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Pr="000C1820" w:rsidRDefault="00A23688" w:rsidP="00A23688">
      <w:pPr>
        <w:autoSpaceDE w:val="0"/>
        <w:autoSpaceDN w:val="0"/>
        <w:adjustRightInd w:val="0"/>
        <w:spacing w:after="0" w:line="360" w:lineRule="auto"/>
        <w:jc w:val="center"/>
        <w:outlineLvl w:val="0"/>
        <w:rPr>
          <w:rFonts w:ascii="Arial" w:hAnsi="Arial" w:cs="Arial"/>
          <w:b/>
          <w:bCs/>
          <w:color w:val="000000"/>
          <w:sz w:val="40"/>
          <w:szCs w:val="40"/>
        </w:rPr>
      </w:pPr>
      <w:r w:rsidRPr="000C1820">
        <w:rPr>
          <w:rFonts w:ascii="Arial" w:hAnsi="Arial" w:cs="Arial"/>
          <w:b/>
          <w:bCs/>
          <w:color w:val="000000"/>
          <w:sz w:val="40"/>
          <w:szCs w:val="40"/>
        </w:rPr>
        <w:t>MODELOS  MENTALES SOBRE EL CONCEPTO DE MEDIDA</w:t>
      </w: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A23688">
      <w:pPr>
        <w:autoSpaceDE w:val="0"/>
        <w:autoSpaceDN w:val="0"/>
        <w:adjustRightInd w:val="0"/>
        <w:spacing w:after="0" w:line="360" w:lineRule="auto"/>
        <w:jc w:val="center"/>
        <w:outlineLvl w:val="0"/>
        <w:rPr>
          <w:rFonts w:ascii="Arial" w:hAnsi="Arial" w:cs="Arial"/>
          <w:color w:val="000000"/>
          <w:sz w:val="24"/>
          <w:szCs w:val="24"/>
        </w:rPr>
      </w:pPr>
      <w:r>
        <w:rPr>
          <w:rFonts w:ascii="Arial" w:hAnsi="Arial" w:cs="Arial"/>
          <w:color w:val="000000"/>
          <w:sz w:val="24"/>
          <w:szCs w:val="24"/>
        </w:rPr>
        <w:t>ANDREA MILENA OSORIO CARDENAS</w:t>
      </w: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A23688" w:rsidRDefault="00A23688" w:rsidP="00A23688">
      <w:pPr>
        <w:autoSpaceDE w:val="0"/>
        <w:autoSpaceDN w:val="0"/>
        <w:adjustRightInd w:val="0"/>
        <w:spacing w:after="0" w:line="360" w:lineRule="auto"/>
        <w:jc w:val="center"/>
        <w:outlineLvl w:val="0"/>
        <w:rPr>
          <w:rFonts w:ascii="Arial" w:hAnsi="Arial" w:cs="Arial"/>
          <w:color w:val="000000"/>
          <w:sz w:val="24"/>
          <w:szCs w:val="24"/>
        </w:rPr>
      </w:pPr>
      <w:r>
        <w:rPr>
          <w:rFonts w:ascii="Arial" w:hAnsi="Arial" w:cs="Arial"/>
          <w:color w:val="000000"/>
          <w:sz w:val="24"/>
          <w:szCs w:val="24"/>
        </w:rPr>
        <w:t>2009</w:t>
      </w:r>
    </w:p>
    <w:p w:rsidR="00A23688" w:rsidRDefault="00A23688" w:rsidP="008D42C8">
      <w:pPr>
        <w:autoSpaceDE w:val="0"/>
        <w:autoSpaceDN w:val="0"/>
        <w:adjustRightInd w:val="0"/>
        <w:spacing w:after="0" w:line="360" w:lineRule="auto"/>
        <w:jc w:val="both"/>
        <w:outlineLvl w:val="0"/>
        <w:rPr>
          <w:rFonts w:ascii="Arial" w:hAnsi="Arial" w:cs="Arial"/>
          <w:color w:val="000000"/>
          <w:sz w:val="24"/>
          <w:szCs w:val="24"/>
        </w:rPr>
      </w:pPr>
    </w:p>
    <w:p w:rsidR="002A6BDE" w:rsidRPr="000C1820" w:rsidRDefault="00A23688" w:rsidP="00A23688">
      <w:pPr>
        <w:autoSpaceDE w:val="0"/>
        <w:autoSpaceDN w:val="0"/>
        <w:adjustRightInd w:val="0"/>
        <w:spacing w:after="0" w:line="360" w:lineRule="auto"/>
        <w:jc w:val="center"/>
        <w:outlineLvl w:val="0"/>
        <w:rPr>
          <w:rFonts w:ascii="Arial" w:hAnsi="Arial" w:cs="Arial"/>
          <w:color w:val="000000"/>
          <w:sz w:val="40"/>
          <w:szCs w:val="40"/>
        </w:rPr>
      </w:pPr>
      <w:r w:rsidRPr="000C1820">
        <w:rPr>
          <w:rFonts w:ascii="Arial" w:hAnsi="Arial" w:cs="Arial"/>
          <w:color w:val="000000"/>
          <w:sz w:val="40"/>
          <w:szCs w:val="40"/>
        </w:rPr>
        <w:lastRenderedPageBreak/>
        <w:t xml:space="preserve">UNIVERSIDAD AUTONOMA DE MANIZALES </w:t>
      </w:r>
      <w:r w:rsidR="002A6BDE" w:rsidRPr="000C1820">
        <w:rPr>
          <w:rFonts w:ascii="Arial" w:hAnsi="Arial" w:cs="Arial"/>
          <w:color w:val="000000"/>
          <w:sz w:val="40"/>
          <w:szCs w:val="40"/>
        </w:rPr>
        <w:t>DEPARTAMENTO DE EDUCACION</w:t>
      </w:r>
    </w:p>
    <w:p w:rsidR="002A6BDE" w:rsidRPr="000C1820" w:rsidRDefault="002A6BDE" w:rsidP="000C1820">
      <w:pPr>
        <w:autoSpaceDE w:val="0"/>
        <w:autoSpaceDN w:val="0"/>
        <w:adjustRightInd w:val="0"/>
        <w:spacing w:after="0" w:line="360" w:lineRule="auto"/>
        <w:jc w:val="center"/>
        <w:rPr>
          <w:rFonts w:ascii="Arial" w:hAnsi="Arial" w:cs="Arial"/>
          <w:color w:val="000000"/>
          <w:sz w:val="40"/>
          <w:szCs w:val="40"/>
        </w:rPr>
      </w:pPr>
      <w:r w:rsidRPr="000C1820">
        <w:rPr>
          <w:rFonts w:ascii="Arial" w:hAnsi="Arial" w:cs="Arial"/>
          <w:color w:val="000000"/>
          <w:sz w:val="40"/>
          <w:szCs w:val="40"/>
        </w:rPr>
        <w:t>Maestría</w:t>
      </w:r>
      <w:r w:rsidR="004262C5">
        <w:rPr>
          <w:rFonts w:ascii="Arial" w:hAnsi="Arial" w:cs="Arial"/>
          <w:color w:val="000000"/>
          <w:sz w:val="40"/>
          <w:szCs w:val="40"/>
        </w:rPr>
        <w:t xml:space="preserve"> en </w:t>
      </w:r>
    </w:p>
    <w:p w:rsidR="002A6BDE" w:rsidRPr="000C1820" w:rsidRDefault="002A6BDE" w:rsidP="000C1820">
      <w:pPr>
        <w:autoSpaceDE w:val="0"/>
        <w:autoSpaceDN w:val="0"/>
        <w:adjustRightInd w:val="0"/>
        <w:spacing w:after="0" w:line="360" w:lineRule="auto"/>
        <w:jc w:val="center"/>
        <w:rPr>
          <w:rFonts w:ascii="Arial" w:hAnsi="Arial" w:cs="Arial"/>
          <w:color w:val="000000"/>
          <w:sz w:val="40"/>
          <w:szCs w:val="40"/>
        </w:rPr>
      </w:pPr>
      <w:r w:rsidRPr="000C1820">
        <w:rPr>
          <w:rFonts w:ascii="Arial" w:hAnsi="Arial" w:cs="Arial"/>
          <w:color w:val="000000"/>
          <w:sz w:val="40"/>
          <w:szCs w:val="40"/>
        </w:rPr>
        <w:t>Enseñanza de las ciencias</w:t>
      </w:r>
    </w:p>
    <w:p w:rsidR="002A6BDE" w:rsidRPr="000C1820" w:rsidRDefault="002A6BDE" w:rsidP="000C1820">
      <w:pPr>
        <w:autoSpaceDE w:val="0"/>
        <w:autoSpaceDN w:val="0"/>
        <w:adjustRightInd w:val="0"/>
        <w:spacing w:after="0" w:line="360" w:lineRule="auto"/>
        <w:jc w:val="center"/>
        <w:rPr>
          <w:rFonts w:ascii="Arial" w:hAnsi="Arial" w:cs="Arial"/>
          <w:color w:val="000000"/>
          <w:sz w:val="40"/>
          <w:szCs w:val="40"/>
        </w:rPr>
      </w:pPr>
      <w:r w:rsidRPr="000C1820">
        <w:rPr>
          <w:rFonts w:ascii="Arial" w:hAnsi="Arial" w:cs="Arial"/>
          <w:color w:val="000000"/>
          <w:sz w:val="40"/>
          <w:szCs w:val="40"/>
        </w:rPr>
        <w:t>2007-2009</w:t>
      </w:r>
    </w:p>
    <w:p w:rsidR="002A6BDE" w:rsidRPr="000C1820" w:rsidRDefault="002A6BDE" w:rsidP="000C1820">
      <w:pPr>
        <w:autoSpaceDE w:val="0"/>
        <w:autoSpaceDN w:val="0"/>
        <w:adjustRightInd w:val="0"/>
        <w:spacing w:after="0" w:line="360" w:lineRule="auto"/>
        <w:jc w:val="center"/>
        <w:rPr>
          <w:rFonts w:ascii="Arial" w:hAnsi="Arial" w:cs="Arial"/>
          <w:color w:val="000000"/>
          <w:sz w:val="40"/>
          <w:szCs w:val="40"/>
        </w:rPr>
      </w:pPr>
    </w:p>
    <w:p w:rsidR="002A6BDE" w:rsidRPr="000C1820" w:rsidRDefault="002A6BDE" w:rsidP="000C1820">
      <w:pPr>
        <w:autoSpaceDE w:val="0"/>
        <w:autoSpaceDN w:val="0"/>
        <w:adjustRightInd w:val="0"/>
        <w:spacing w:after="0" w:line="360" w:lineRule="auto"/>
        <w:jc w:val="center"/>
        <w:rPr>
          <w:rFonts w:ascii="Arial" w:hAnsi="Arial" w:cs="Arial"/>
          <w:color w:val="000000"/>
          <w:sz w:val="40"/>
          <w:szCs w:val="40"/>
        </w:rPr>
      </w:pPr>
    </w:p>
    <w:p w:rsidR="002A6BDE" w:rsidRPr="000C1820" w:rsidRDefault="002A6BDE" w:rsidP="000C1820">
      <w:pPr>
        <w:autoSpaceDE w:val="0"/>
        <w:autoSpaceDN w:val="0"/>
        <w:adjustRightInd w:val="0"/>
        <w:spacing w:after="0" w:line="360" w:lineRule="auto"/>
        <w:jc w:val="center"/>
        <w:rPr>
          <w:rFonts w:ascii="Arial" w:hAnsi="Arial" w:cs="Arial"/>
          <w:color w:val="000000"/>
          <w:sz w:val="40"/>
          <w:szCs w:val="40"/>
        </w:rPr>
      </w:pPr>
    </w:p>
    <w:p w:rsidR="002A6BDE" w:rsidRPr="000C1820" w:rsidRDefault="002A6BDE" w:rsidP="000C1820">
      <w:pPr>
        <w:autoSpaceDE w:val="0"/>
        <w:autoSpaceDN w:val="0"/>
        <w:adjustRightInd w:val="0"/>
        <w:spacing w:after="0" w:line="360" w:lineRule="auto"/>
        <w:jc w:val="center"/>
        <w:rPr>
          <w:rFonts w:ascii="Arial" w:hAnsi="Arial" w:cs="Arial"/>
          <w:color w:val="000000"/>
          <w:sz w:val="40"/>
          <w:szCs w:val="40"/>
        </w:rPr>
      </w:pPr>
    </w:p>
    <w:p w:rsidR="002A6BDE" w:rsidRPr="000C1820" w:rsidRDefault="002A6BDE" w:rsidP="000C1820">
      <w:pPr>
        <w:autoSpaceDE w:val="0"/>
        <w:autoSpaceDN w:val="0"/>
        <w:adjustRightInd w:val="0"/>
        <w:spacing w:after="0" w:line="360" w:lineRule="auto"/>
        <w:jc w:val="center"/>
        <w:outlineLvl w:val="0"/>
        <w:rPr>
          <w:rFonts w:ascii="Arial" w:hAnsi="Arial" w:cs="Arial"/>
          <w:b/>
          <w:bCs/>
          <w:color w:val="000000"/>
          <w:sz w:val="40"/>
          <w:szCs w:val="40"/>
        </w:rPr>
      </w:pPr>
      <w:r w:rsidRPr="000C1820">
        <w:rPr>
          <w:rFonts w:ascii="Arial" w:hAnsi="Arial" w:cs="Arial"/>
          <w:b/>
          <w:bCs/>
          <w:color w:val="000000"/>
          <w:sz w:val="40"/>
          <w:szCs w:val="40"/>
        </w:rPr>
        <w:t>MODELOS  MENTALES SOBRE EL CONCEPTO DE MEDIDA</w:t>
      </w:r>
    </w:p>
    <w:p w:rsidR="002A6BDE" w:rsidRPr="000C1820" w:rsidRDefault="002A6BDE" w:rsidP="003936A4">
      <w:pPr>
        <w:autoSpaceDE w:val="0"/>
        <w:autoSpaceDN w:val="0"/>
        <w:adjustRightInd w:val="0"/>
        <w:spacing w:after="0" w:line="360" w:lineRule="auto"/>
        <w:outlineLvl w:val="0"/>
        <w:rPr>
          <w:rFonts w:ascii="Arial" w:hAnsi="Arial" w:cs="Arial"/>
          <w:b/>
          <w:bCs/>
          <w:color w:val="000000"/>
          <w:sz w:val="40"/>
          <w:szCs w:val="40"/>
        </w:rPr>
      </w:pPr>
    </w:p>
    <w:p w:rsidR="002A6BDE" w:rsidRPr="000C1820" w:rsidRDefault="002A6BDE" w:rsidP="000C1820">
      <w:pPr>
        <w:autoSpaceDE w:val="0"/>
        <w:autoSpaceDN w:val="0"/>
        <w:adjustRightInd w:val="0"/>
        <w:spacing w:after="0" w:line="360" w:lineRule="auto"/>
        <w:jc w:val="center"/>
        <w:outlineLvl w:val="0"/>
        <w:rPr>
          <w:rFonts w:ascii="Arial" w:hAnsi="Arial" w:cs="Arial"/>
          <w:color w:val="000000"/>
          <w:sz w:val="40"/>
          <w:szCs w:val="40"/>
        </w:rPr>
      </w:pPr>
    </w:p>
    <w:p w:rsidR="002A6BDE" w:rsidRPr="000C1820" w:rsidRDefault="002A6BDE" w:rsidP="000C1820">
      <w:pPr>
        <w:autoSpaceDE w:val="0"/>
        <w:autoSpaceDN w:val="0"/>
        <w:adjustRightInd w:val="0"/>
        <w:spacing w:after="0" w:line="360" w:lineRule="auto"/>
        <w:jc w:val="center"/>
        <w:rPr>
          <w:rFonts w:ascii="Arial" w:hAnsi="Arial" w:cs="Arial"/>
          <w:color w:val="000000"/>
          <w:sz w:val="32"/>
          <w:szCs w:val="32"/>
        </w:rPr>
      </w:pPr>
      <w:r w:rsidRPr="000C1820">
        <w:rPr>
          <w:rFonts w:ascii="Arial" w:hAnsi="Arial" w:cs="Arial"/>
          <w:color w:val="000000"/>
          <w:sz w:val="32"/>
          <w:szCs w:val="32"/>
        </w:rPr>
        <w:t>Presentada por</w:t>
      </w:r>
    </w:p>
    <w:p w:rsidR="002A6BDE" w:rsidRPr="000C1820" w:rsidRDefault="002A6BDE" w:rsidP="000C1820">
      <w:pPr>
        <w:autoSpaceDE w:val="0"/>
        <w:autoSpaceDN w:val="0"/>
        <w:adjustRightInd w:val="0"/>
        <w:spacing w:after="0" w:line="360" w:lineRule="auto"/>
        <w:jc w:val="center"/>
        <w:rPr>
          <w:rFonts w:ascii="Arial" w:hAnsi="Arial" w:cs="Arial"/>
          <w:color w:val="000000"/>
          <w:sz w:val="32"/>
          <w:szCs w:val="32"/>
        </w:rPr>
      </w:pPr>
      <w:r w:rsidRPr="000C1820">
        <w:rPr>
          <w:rFonts w:ascii="Arial" w:hAnsi="Arial" w:cs="Arial"/>
          <w:b/>
          <w:bCs/>
          <w:color w:val="000000"/>
          <w:sz w:val="32"/>
          <w:szCs w:val="32"/>
        </w:rPr>
        <w:t>Andrea Milena Osorio Cárdenas</w:t>
      </w:r>
    </w:p>
    <w:p w:rsidR="002A6BDE" w:rsidRPr="000C1820" w:rsidRDefault="002A6BDE" w:rsidP="000C1820">
      <w:pPr>
        <w:autoSpaceDE w:val="0"/>
        <w:autoSpaceDN w:val="0"/>
        <w:adjustRightInd w:val="0"/>
        <w:spacing w:after="0" w:line="360" w:lineRule="auto"/>
        <w:jc w:val="center"/>
        <w:rPr>
          <w:rFonts w:ascii="Arial" w:hAnsi="Arial" w:cs="Arial"/>
          <w:color w:val="000000"/>
          <w:sz w:val="32"/>
          <w:szCs w:val="32"/>
        </w:rPr>
      </w:pPr>
      <w:r w:rsidRPr="000C1820">
        <w:rPr>
          <w:rFonts w:ascii="Arial" w:hAnsi="Arial" w:cs="Arial"/>
          <w:color w:val="000000"/>
          <w:sz w:val="32"/>
          <w:szCs w:val="32"/>
        </w:rPr>
        <w:t>Dirigida por</w:t>
      </w:r>
    </w:p>
    <w:p w:rsidR="002A6BDE" w:rsidRPr="000C1820" w:rsidRDefault="002A6BDE" w:rsidP="000C1820">
      <w:pPr>
        <w:spacing w:line="360" w:lineRule="auto"/>
        <w:jc w:val="center"/>
        <w:outlineLvl w:val="0"/>
        <w:rPr>
          <w:rFonts w:ascii="Arial" w:hAnsi="Arial" w:cs="Arial"/>
          <w:b/>
          <w:bCs/>
          <w:color w:val="000000"/>
          <w:sz w:val="32"/>
          <w:szCs w:val="32"/>
        </w:rPr>
      </w:pPr>
      <w:proofErr w:type="spellStart"/>
      <w:r w:rsidRPr="000C1820">
        <w:rPr>
          <w:rFonts w:ascii="Arial" w:hAnsi="Arial" w:cs="Arial"/>
          <w:b/>
          <w:bCs/>
          <w:color w:val="000000"/>
          <w:sz w:val="32"/>
          <w:szCs w:val="32"/>
        </w:rPr>
        <w:t>Mgr.</w:t>
      </w:r>
      <w:proofErr w:type="spellEnd"/>
      <w:r w:rsidRPr="000C1820">
        <w:rPr>
          <w:rFonts w:ascii="Arial" w:hAnsi="Arial" w:cs="Arial"/>
          <w:b/>
          <w:bCs/>
          <w:color w:val="000000"/>
          <w:sz w:val="32"/>
          <w:szCs w:val="32"/>
        </w:rPr>
        <w:t xml:space="preserve"> Ligia Inés García Castro</w:t>
      </w:r>
    </w:p>
    <w:p w:rsidR="002A6BDE" w:rsidRPr="008D42C8" w:rsidRDefault="002A6BDE" w:rsidP="008D42C8">
      <w:pPr>
        <w:spacing w:line="360" w:lineRule="auto"/>
        <w:jc w:val="both"/>
        <w:outlineLvl w:val="0"/>
        <w:rPr>
          <w:rFonts w:ascii="Arial" w:hAnsi="Arial" w:cs="Arial"/>
          <w:b/>
          <w:bCs/>
          <w:color w:val="000000"/>
          <w:sz w:val="24"/>
          <w:szCs w:val="24"/>
        </w:rPr>
      </w:pPr>
    </w:p>
    <w:p w:rsidR="002A6BDE" w:rsidRPr="008D42C8" w:rsidRDefault="002A6BDE" w:rsidP="008D42C8">
      <w:pPr>
        <w:spacing w:line="360" w:lineRule="auto"/>
        <w:jc w:val="both"/>
        <w:outlineLvl w:val="0"/>
        <w:rPr>
          <w:rFonts w:ascii="Arial" w:hAnsi="Arial" w:cs="Arial"/>
          <w:b/>
          <w:bCs/>
          <w:color w:val="000000"/>
          <w:sz w:val="24"/>
          <w:szCs w:val="24"/>
        </w:rPr>
      </w:pPr>
    </w:p>
    <w:p w:rsidR="002A6BDE" w:rsidRPr="008D42C8" w:rsidRDefault="002A6BDE" w:rsidP="008D42C8">
      <w:pPr>
        <w:spacing w:line="360" w:lineRule="auto"/>
        <w:jc w:val="both"/>
        <w:outlineLvl w:val="0"/>
        <w:rPr>
          <w:rFonts w:ascii="Arial" w:hAnsi="Arial" w:cs="Arial"/>
          <w:b/>
          <w:bCs/>
          <w:color w:val="000000"/>
          <w:sz w:val="24"/>
          <w:szCs w:val="24"/>
        </w:rPr>
      </w:pPr>
    </w:p>
    <w:p w:rsidR="002A6BDE" w:rsidRPr="008D42C8" w:rsidRDefault="002A6BDE" w:rsidP="008D42C8">
      <w:pPr>
        <w:spacing w:line="360" w:lineRule="auto"/>
        <w:jc w:val="both"/>
        <w:outlineLvl w:val="0"/>
        <w:rPr>
          <w:rFonts w:ascii="Arial" w:hAnsi="Arial" w:cs="Arial"/>
          <w:b/>
          <w:bCs/>
          <w:color w:val="000000"/>
          <w:sz w:val="24"/>
          <w:szCs w:val="24"/>
        </w:rPr>
      </w:pPr>
    </w:p>
    <w:p w:rsidR="002A6BDE" w:rsidRPr="008D42C8" w:rsidRDefault="002A6BDE" w:rsidP="008D42C8">
      <w:pPr>
        <w:spacing w:line="360" w:lineRule="auto"/>
        <w:jc w:val="both"/>
        <w:outlineLvl w:val="0"/>
        <w:rPr>
          <w:rFonts w:ascii="Arial" w:hAnsi="Arial" w:cs="Arial"/>
          <w:b/>
          <w:bCs/>
          <w:color w:val="000000"/>
          <w:sz w:val="24"/>
          <w:szCs w:val="24"/>
        </w:rPr>
      </w:pPr>
    </w:p>
    <w:p w:rsidR="002A6BDE" w:rsidRPr="002E6CEA" w:rsidRDefault="002A6BDE" w:rsidP="000C1820">
      <w:pPr>
        <w:spacing w:line="360" w:lineRule="auto"/>
        <w:jc w:val="right"/>
        <w:outlineLvl w:val="0"/>
        <w:rPr>
          <w:rFonts w:ascii="Arial" w:hAnsi="Arial" w:cs="Arial"/>
          <w:b/>
          <w:bCs/>
          <w:sz w:val="24"/>
          <w:szCs w:val="24"/>
        </w:rPr>
      </w:pPr>
      <w:r w:rsidRPr="002E6CEA">
        <w:rPr>
          <w:rFonts w:ascii="Arial" w:hAnsi="Arial" w:cs="Arial"/>
          <w:b/>
          <w:bCs/>
          <w:sz w:val="24"/>
          <w:szCs w:val="24"/>
        </w:rPr>
        <w:t xml:space="preserve">A  René, Salome  y Sebastián </w:t>
      </w:r>
    </w:p>
    <w:p w:rsidR="002A6BDE" w:rsidRPr="002E6CEA" w:rsidRDefault="002E6CEA" w:rsidP="000C1820">
      <w:pPr>
        <w:spacing w:line="360" w:lineRule="auto"/>
        <w:jc w:val="right"/>
        <w:outlineLvl w:val="0"/>
        <w:rPr>
          <w:rFonts w:ascii="Arial" w:hAnsi="Arial" w:cs="Arial"/>
          <w:b/>
          <w:bCs/>
          <w:sz w:val="24"/>
          <w:szCs w:val="24"/>
        </w:rPr>
      </w:pPr>
      <w:proofErr w:type="gramStart"/>
      <w:r>
        <w:rPr>
          <w:rFonts w:ascii="Arial" w:hAnsi="Arial" w:cs="Arial"/>
          <w:b/>
          <w:bCs/>
          <w:sz w:val="24"/>
          <w:szCs w:val="24"/>
        </w:rPr>
        <w:t>p</w:t>
      </w:r>
      <w:r w:rsidRPr="002E6CEA">
        <w:rPr>
          <w:rFonts w:ascii="Arial" w:hAnsi="Arial" w:cs="Arial"/>
          <w:b/>
          <w:bCs/>
          <w:sz w:val="24"/>
          <w:szCs w:val="24"/>
        </w:rPr>
        <w:t>or</w:t>
      </w:r>
      <w:proofErr w:type="gramEnd"/>
      <w:r w:rsidR="002A6BDE" w:rsidRPr="002E6CEA">
        <w:rPr>
          <w:rFonts w:ascii="Arial" w:hAnsi="Arial" w:cs="Arial"/>
          <w:b/>
          <w:bCs/>
          <w:sz w:val="24"/>
          <w:szCs w:val="24"/>
        </w:rPr>
        <w:t xml:space="preserve">  comprender mis ratos de ausencia y no dejarme de amar a pesar de ello.</w:t>
      </w:r>
    </w:p>
    <w:p w:rsidR="002A6BDE" w:rsidRPr="002E6CEA" w:rsidRDefault="00A23688" w:rsidP="000C1820">
      <w:pPr>
        <w:spacing w:line="360" w:lineRule="auto"/>
        <w:jc w:val="right"/>
        <w:outlineLvl w:val="0"/>
        <w:rPr>
          <w:rFonts w:ascii="Arial" w:hAnsi="Arial" w:cs="Arial"/>
          <w:b/>
          <w:bCs/>
          <w:sz w:val="24"/>
          <w:szCs w:val="24"/>
        </w:rPr>
      </w:pPr>
      <w:r>
        <w:rPr>
          <w:rFonts w:ascii="Arial" w:hAnsi="Arial" w:cs="Arial"/>
          <w:b/>
          <w:bCs/>
          <w:sz w:val="24"/>
          <w:szCs w:val="24"/>
        </w:rPr>
        <w:t xml:space="preserve">A mis padres, </w:t>
      </w:r>
      <w:r w:rsidR="002A6BDE" w:rsidRPr="002E6CEA">
        <w:rPr>
          <w:rFonts w:ascii="Arial" w:hAnsi="Arial" w:cs="Arial"/>
          <w:b/>
          <w:bCs/>
          <w:sz w:val="24"/>
          <w:szCs w:val="24"/>
        </w:rPr>
        <w:t xml:space="preserve"> hermanos, familiares  por su apoyo incondicional.</w:t>
      </w:r>
    </w:p>
    <w:p w:rsidR="002A6BDE" w:rsidRPr="002E6CEA" w:rsidRDefault="002A6BDE" w:rsidP="000C1820">
      <w:pPr>
        <w:spacing w:line="360" w:lineRule="auto"/>
        <w:jc w:val="right"/>
        <w:outlineLvl w:val="0"/>
        <w:rPr>
          <w:rFonts w:ascii="Arial" w:hAnsi="Arial" w:cs="Arial"/>
          <w:b/>
          <w:bCs/>
          <w:sz w:val="24"/>
          <w:szCs w:val="24"/>
        </w:rPr>
      </w:pPr>
      <w:r w:rsidRPr="002E6CEA">
        <w:rPr>
          <w:rFonts w:ascii="Arial" w:hAnsi="Arial" w:cs="Arial"/>
          <w:b/>
          <w:bCs/>
          <w:sz w:val="24"/>
          <w:szCs w:val="24"/>
        </w:rPr>
        <w:t xml:space="preserve">A mis compañeros  y estudiantes de formación complementaria por permitirme compartir  con ellos la necesidad  de ser educadores cada vez más </w:t>
      </w:r>
      <w:r w:rsidR="003936A4" w:rsidRPr="002E6CEA">
        <w:rPr>
          <w:rFonts w:ascii="Arial" w:hAnsi="Arial" w:cs="Arial"/>
          <w:b/>
          <w:bCs/>
          <w:sz w:val="24"/>
          <w:szCs w:val="24"/>
        </w:rPr>
        <w:t xml:space="preserve">profesionales. </w:t>
      </w:r>
    </w:p>
    <w:p w:rsidR="002A6BDE" w:rsidRPr="002E6CEA" w:rsidRDefault="002A6BDE" w:rsidP="000C1820">
      <w:pPr>
        <w:spacing w:line="360" w:lineRule="auto"/>
        <w:jc w:val="right"/>
        <w:outlineLvl w:val="0"/>
        <w:rPr>
          <w:rFonts w:ascii="Arial" w:hAnsi="Arial" w:cs="Arial"/>
          <w:b/>
          <w:bCs/>
          <w:sz w:val="24"/>
          <w:szCs w:val="24"/>
        </w:rPr>
      </w:pPr>
      <w:r w:rsidRPr="002E6CEA">
        <w:rPr>
          <w:rFonts w:ascii="Arial" w:hAnsi="Arial" w:cs="Arial"/>
          <w:b/>
          <w:bCs/>
          <w:sz w:val="24"/>
          <w:szCs w:val="24"/>
        </w:rPr>
        <w:t xml:space="preserve">A Ligia  </w:t>
      </w:r>
      <w:r w:rsidR="002E6CEA">
        <w:rPr>
          <w:rFonts w:ascii="Arial" w:hAnsi="Arial" w:cs="Arial"/>
          <w:b/>
          <w:bCs/>
          <w:sz w:val="24"/>
          <w:szCs w:val="24"/>
        </w:rPr>
        <w:t xml:space="preserve"> por sus valiosos aportes, y por guiarme en este nuevo  y maravilloso mundo en el que me estoy involucrando.</w:t>
      </w:r>
    </w:p>
    <w:p w:rsidR="002A6BDE" w:rsidRPr="008D42C8" w:rsidRDefault="002A6BDE" w:rsidP="008D42C8">
      <w:pPr>
        <w:spacing w:line="360" w:lineRule="auto"/>
        <w:jc w:val="both"/>
        <w:outlineLvl w:val="0"/>
        <w:rPr>
          <w:rFonts w:ascii="Arial" w:hAnsi="Arial" w:cs="Arial"/>
          <w:b/>
          <w:bCs/>
          <w:color w:val="000000"/>
          <w:sz w:val="24"/>
          <w:szCs w:val="24"/>
        </w:rPr>
      </w:pPr>
    </w:p>
    <w:p w:rsidR="002A6BDE" w:rsidRPr="008D42C8" w:rsidRDefault="002A6BDE" w:rsidP="008D42C8">
      <w:pPr>
        <w:spacing w:line="360" w:lineRule="auto"/>
        <w:jc w:val="both"/>
        <w:outlineLvl w:val="0"/>
        <w:rPr>
          <w:rFonts w:ascii="Arial" w:hAnsi="Arial" w:cs="Arial"/>
          <w:b/>
          <w:bCs/>
          <w:color w:val="000000"/>
          <w:sz w:val="24"/>
          <w:szCs w:val="24"/>
        </w:rPr>
      </w:pPr>
    </w:p>
    <w:p w:rsidR="002A6BDE" w:rsidRPr="008D42C8" w:rsidRDefault="002A6BDE" w:rsidP="008D42C8">
      <w:pPr>
        <w:spacing w:line="360" w:lineRule="auto"/>
        <w:jc w:val="both"/>
        <w:outlineLvl w:val="0"/>
        <w:rPr>
          <w:rFonts w:ascii="Arial" w:hAnsi="Arial" w:cs="Arial"/>
          <w:b/>
          <w:bCs/>
          <w:color w:val="000000"/>
          <w:sz w:val="24"/>
          <w:szCs w:val="24"/>
        </w:rPr>
      </w:pPr>
    </w:p>
    <w:p w:rsidR="002A6BDE" w:rsidRPr="008D42C8" w:rsidRDefault="002A6BDE" w:rsidP="008D42C8">
      <w:pPr>
        <w:spacing w:line="360" w:lineRule="auto"/>
        <w:jc w:val="both"/>
        <w:outlineLvl w:val="0"/>
        <w:rPr>
          <w:rFonts w:ascii="Arial" w:hAnsi="Arial" w:cs="Arial"/>
          <w:b/>
          <w:bCs/>
          <w:color w:val="000000"/>
          <w:sz w:val="24"/>
          <w:szCs w:val="24"/>
        </w:rPr>
      </w:pPr>
    </w:p>
    <w:p w:rsidR="002A6BDE" w:rsidRPr="008D42C8" w:rsidRDefault="002A6BDE" w:rsidP="008D42C8">
      <w:pPr>
        <w:spacing w:line="360" w:lineRule="auto"/>
        <w:jc w:val="both"/>
        <w:outlineLvl w:val="0"/>
        <w:rPr>
          <w:rFonts w:ascii="Arial" w:hAnsi="Arial" w:cs="Arial"/>
          <w:b/>
          <w:bCs/>
          <w:color w:val="000000"/>
          <w:sz w:val="24"/>
          <w:szCs w:val="24"/>
        </w:rPr>
      </w:pPr>
    </w:p>
    <w:p w:rsidR="002A6BDE" w:rsidRDefault="002A6BDE" w:rsidP="008D42C8">
      <w:pPr>
        <w:spacing w:line="360" w:lineRule="auto"/>
        <w:jc w:val="both"/>
        <w:outlineLvl w:val="0"/>
        <w:rPr>
          <w:rFonts w:ascii="Arial" w:hAnsi="Arial" w:cs="Arial"/>
          <w:b/>
          <w:bCs/>
          <w:color w:val="000000"/>
          <w:sz w:val="24"/>
          <w:szCs w:val="24"/>
        </w:rPr>
      </w:pPr>
    </w:p>
    <w:p w:rsidR="000C1820" w:rsidRDefault="000C1820" w:rsidP="008D42C8">
      <w:pPr>
        <w:spacing w:line="360" w:lineRule="auto"/>
        <w:jc w:val="both"/>
        <w:outlineLvl w:val="0"/>
        <w:rPr>
          <w:rFonts w:ascii="Arial" w:hAnsi="Arial" w:cs="Arial"/>
          <w:b/>
          <w:bCs/>
          <w:color w:val="000000"/>
          <w:sz w:val="24"/>
          <w:szCs w:val="24"/>
        </w:rPr>
      </w:pPr>
    </w:p>
    <w:p w:rsidR="0099425A" w:rsidRDefault="0099425A" w:rsidP="008D42C8">
      <w:pPr>
        <w:spacing w:line="360" w:lineRule="auto"/>
        <w:jc w:val="both"/>
        <w:outlineLvl w:val="0"/>
        <w:rPr>
          <w:rFonts w:ascii="Arial" w:hAnsi="Arial" w:cs="Arial"/>
          <w:b/>
          <w:bCs/>
          <w:color w:val="000000"/>
          <w:sz w:val="24"/>
          <w:szCs w:val="24"/>
        </w:rPr>
      </w:pPr>
    </w:p>
    <w:p w:rsidR="0099425A" w:rsidRDefault="0099425A" w:rsidP="008D42C8">
      <w:pPr>
        <w:spacing w:line="360" w:lineRule="auto"/>
        <w:jc w:val="both"/>
        <w:outlineLvl w:val="0"/>
        <w:rPr>
          <w:rFonts w:ascii="Arial" w:hAnsi="Arial" w:cs="Arial"/>
          <w:b/>
          <w:bCs/>
          <w:color w:val="000000"/>
          <w:sz w:val="24"/>
          <w:szCs w:val="24"/>
        </w:rPr>
      </w:pPr>
    </w:p>
    <w:p w:rsidR="000C1820" w:rsidRPr="008D42C8" w:rsidRDefault="000C1820" w:rsidP="008D42C8">
      <w:pPr>
        <w:spacing w:line="360" w:lineRule="auto"/>
        <w:jc w:val="both"/>
        <w:outlineLvl w:val="0"/>
        <w:rPr>
          <w:rFonts w:ascii="Arial" w:hAnsi="Arial" w:cs="Arial"/>
          <w:b/>
          <w:bCs/>
          <w:color w:val="000000"/>
          <w:sz w:val="24"/>
          <w:szCs w:val="24"/>
        </w:rPr>
      </w:pPr>
    </w:p>
    <w:p w:rsidR="002A6BDE" w:rsidRDefault="002A6BDE" w:rsidP="000C1820">
      <w:pPr>
        <w:pStyle w:val="Ttulo1"/>
        <w:spacing w:line="360" w:lineRule="auto"/>
        <w:jc w:val="center"/>
        <w:rPr>
          <w:rFonts w:ascii="Arial" w:hAnsi="Arial" w:cs="Arial"/>
          <w:b/>
          <w:bCs/>
          <w:color w:val="000000"/>
        </w:rPr>
      </w:pPr>
      <w:r w:rsidRPr="008D42C8">
        <w:rPr>
          <w:rFonts w:ascii="Arial" w:hAnsi="Arial" w:cs="Arial"/>
          <w:b/>
          <w:bCs/>
          <w:color w:val="000000"/>
        </w:rPr>
        <w:lastRenderedPageBreak/>
        <w:t>TABLA DE CONTENIDO</w:t>
      </w:r>
    </w:p>
    <w:p w:rsidR="000C1820" w:rsidRPr="000C1820" w:rsidRDefault="000C1820" w:rsidP="000C1820"/>
    <w:tbl>
      <w:tblPr>
        <w:tblW w:w="8472" w:type="dxa"/>
        <w:tblBorders>
          <w:top w:val="nil"/>
          <w:left w:val="nil"/>
          <w:bottom w:val="nil"/>
          <w:right w:val="nil"/>
        </w:tblBorders>
        <w:tblLayout w:type="fixed"/>
        <w:tblLook w:val="0000"/>
      </w:tblPr>
      <w:tblGrid>
        <w:gridCol w:w="4503"/>
        <w:gridCol w:w="3969"/>
      </w:tblGrid>
      <w:tr w:rsidR="002A6BDE" w:rsidRPr="008D42C8" w:rsidTr="00213DE9">
        <w:trPr>
          <w:trHeight w:val="315"/>
        </w:trPr>
        <w:tc>
          <w:tcPr>
            <w:tcW w:w="4503" w:type="dxa"/>
          </w:tcPr>
          <w:p w:rsidR="002A6BDE" w:rsidRPr="008D42C8" w:rsidRDefault="002A6BDE" w:rsidP="008D42C8">
            <w:pPr>
              <w:spacing w:line="360" w:lineRule="auto"/>
              <w:jc w:val="both"/>
              <w:rPr>
                <w:rFonts w:ascii="Arial" w:hAnsi="Arial" w:cs="Arial"/>
                <w:color w:val="000000"/>
                <w:sz w:val="24"/>
                <w:szCs w:val="24"/>
              </w:rPr>
            </w:pPr>
            <w:r w:rsidRPr="008D42C8">
              <w:rPr>
                <w:rFonts w:ascii="Arial" w:hAnsi="Arial" w:cs="Arial"/>
                <w:color w:val="000000"/>
                <w:sz w:val="24"/>
                <w:szCs w:val="24"/>
              </w:rPr>
              <w:t xml:space="preserve">Introducción </w:t>
            </w:r>
          </w:p>
        </w:tc>
        <w:tc>
          <w:tcPr>
            <w:tcW w:w="3969" w:type="dxa"/>
          </w:tcPr>
          <w:p w:rsidR="002A6BDE" w:rsidRPr="008D42C8" w:rsidRDefault="002A6BDE" w:rsidP="000C1820">
            <w:pPr>
              <w:spacing w:line="360" w:lineRule="auto"/>
              <w:jc w:val="right"/>
              <w:rPr>
                <w:rFonts w:ascii="Arial" w:hAnsi="Arial" w:cs="Arial"/>
                <w:color w:val="000000"/>
                <w:sz w:val="24"/>
                <w:szCs w:val="24"/>
              </w:rPr>
            </w:pPr>
          </w:p>
        </w:tc>
      </w:tr>
      <w:tr w:rsidR="002A6BDE" w:rsidRPr="008D42C8" w:rsidTr="00213DE9">
        <w:trPr>
          <w:trHeight w:val="315"/>
        </w:trPr>
        <w:tc>
          <w:tcPr>
            <w:tcW w:w="4503" w:type="dxa"/>
          </w:tcPr>
          <w:p w:rsidR="002A6BDE" w:rsidRPr="008D42C8" w:rsidRDefault="002A6BDE" w:rsidP="008D42C8">
            <w:pPr>
              <w:pStyle w:val="Prrafodelista"/>
              <w:numPr>
                <w:ilvl w:val="0"/>
                <w:numId w:val="27"/>
              </w:numPr>
              <w:spacing w:line="360" w:lineRule="auto"/>
              <w:jc w:val="both"/>
              <w:rPr>
                <w:rFonts w:ascii="Arial" w:hAnsi="Arial" w:cs="Arial"/>
                <w:color w:val="000000"/>
                <w:sz w:val="24"/>
                <w:szCs w:val="24"/>
              </w:rPr>
            </w:pPr>
            <w:r w:rsidRPr="008D42C8">
              <w:rPr>
                <w:rFonts w:ascii="Arial" w:hAnsi="Arial" w:cs="Arial"/>
                <w:color w:val="000000"/>
                <w:sz w:val="24"/>
                <w:szCs w:val="24"/>
              </w:rPr>
              <w:t>Planteamiento del problema</w:t>
            </w:r>
          </w:p>
        </w:tc>
        <w:tc>
          <w:tcPr>
            <w:tcW w:w="3969" w:type="dxa"/>
          </w:tcPr>
          <w:p w:rsidR="002A6BDE" w:rsidRPr="008D42C8" w:rsidRDefault="005E7E4C" w:rsidP="000C1820">
            <w:pPr>
              <w:spacing w:line="360" w:lineRule="auto"/>
              <w:jc w:val="right"/>
              <w:rPr>
                <w:rFonts w:ascii="Arial" w:hAnsi="Arial" w:cs="Arial"/>
                <w:color w:val="000000"/>
                <w:sz w:val="24"/>
                <w:szCs w:val="24"/>
              </w:rPr>
            </w:pPr>
            <w:r>
              <w:rPr>
                <w:rFonts w:ascii="Arial" w:hAnsi="Arial" w:cs="Arial"/>
                <w:color w:val="000000"/>
                <w:sz w:val="24"/>
                <w:szCs w:val="24"/>
              </w:rPr>
              <w:t>1</w:t>
            </w:r>
          </w:p>
        </w:tc>
      </w:tr>
      <w:tr w:rsidR="002A6BDE" w:rsidRPr="008D42C8" w:rsidTr="00213DE9">
        <w:trPr>
          <w:trHeight w:val="315"/>
        </w:trPr>
        <w:tc>
          <w:tcPr>
            <w:tcW w:w="4503" w:type="dxa"/>
          </w:tcPr>
          <w:p w:rsidR="002A6BDE" w:rsidRPr="008D42C8" w:rsidRDefault="002A6BDE" w:rsidP="008D42C8">
            <w:pPr>
              <w:pStyle w:val="Prrafodelista"/>
              <w:numPr>
                <w:ilvl w:val="0"/>
                <w:numId w:val="27"/>
              </w:numPr>
              <w:spacing w:line="360" w:lineRule="auto"/>
              <w:jc w:val="both"/>
              <w:rPr>
                <w:rFonts w:ascii="Arial" w:hAnsi="Arial" w:cs="Arial"/>
                <w:color w:val="000000"/>
                <w:sz w:val="24"/>
                <w:szCs w:val="24"/>
              </w:rPr>
            </w:pPr>
            <w:r w:rsidRPr="008D42C8">
              <w:rPr>
                <w:rFonts w:ascii="Arial" w:hAnsi="Arial" w:cs="Arial"/>
                <w:color w:val="000000"/>
                <w:sz w:val="24"/>
                <w:szCs w:val="24"/>
              </w:rPr>
              <w:t xml:space="preserve"> Objetivos</w:t>
            </w:r>
          </w:p>
        </w:tc>
        <w:tc>
          <w:tcPr>
            <w:tcW w:w="3969" w:type="dxa"/>
          </w:tcPr>
          <w:p w:rsidR="002A6BDE" w:rsidRPr="008D42C8" w:rsidRDefault="00EA59FF" w:rsidP="000C1820">
            <w:pPr>
              <w:spacing w:line="360" w:lineRule="auto"/>
              <w:jc w:val="right"/>
              <w:rPr>
                <w:rFonts w:ascii="Arial" w:hAnsi="Arial" w:cs="Arial"/>
                <w:color w:val="000000"/>
                <w:sz w:val="24"/>
                <w:szCs w:val="24"/>
              </w:rPr>
            </w:pPr>
            <w:r>
              <w:rPr>
                <w:rFonts w:ascii="Arial" w:hAnsi="Arial" w:cs="Arial"/>
                <w:color w:val="000000"/>
                <w:sz w:val="24"/>
                <w:szCs w:val="24"/>
              </w:rPr>
              <w:t>4</w:t>
            </w:r>
          </w:p>
        </w:tc>
      </w:tr>
      <w:tr w:rsidR="002A6BDE" w:rsidRPr="008D42C8" w:rsidTr="00213DE9">
        <w:trPr>
          <w:trHeight w:val="315"/>
        </w:trPr>
        <w:tc>
          <w:tcPr>
            <w:tcW w:w="4503" w:type="dxa"/>
          </w:tcPr>
          <w:p w:rsidR="002A6BDE" w:rsidRPr="008D42C8" w:rsidRDefault="002A6BDE" w:rsidP="008D42C8">
            <w:pPr>
              <w:pStyle w:val="Prrafodelista"/>
              <w:numPr>
                <w:ilvl w:val="0"/>
                <w:numId w:val="27"/>
              </w:numPr>
              <w:spacing w:line="360" w:lineRule="auto"/>
              <w:jc w:val="both"/>
              <w:rPr>
                <w:rFonts w:ascii="Arial" w:hAnsi="Arial" w:cs="Arial"/>
                <w:color w:val="000000"/>
                <w:sz w:val="24"/>
                <w:szCs w:val="24"/>
              </w:rPr>
            </w:pPr>
            <w:r w:rsidRPr="008D42C8">
              <w:rPr>
                <w:rFonts w:ascii="Arial" w:hAnsi="Arial" w:cs="Arial"/>
                <w:color w:val="000000"/>
                <w:sz w:val="24"/>
                <w:szCs w:val="24"/>
              </w:rPr>
              <w:t xml:space="preserve"> Justificación </w:t>
            </w:r>
          </w:p>
        </w:tc>
        <w:tc>
          <w:tcPr>
            <w:tcW w:w="3969" w:type="dxa"/>
          </w:tcPr>
          <w:p w:rsidR="002A6BDE" w:rsidRPr="008D42C8" w:rsidRDefault="00EA59FF" w:rsidP="000C1820">
            <w:pPr>
              <w:spacing w:line="360" w:lineRule="auto"/>
              <w:jc w:val="right"/>
              <w:rPr>
                <w:rFonts w:ascii="Arial" w:hAnsi="Arial" w:cs="Arial"/>
                <w:color w:val="000000"/>
                <w:sz w:val="24"/>
                <w:szCs w:val="24"/>
              </w:rPr>
            </w:pPr>
            <w:r>
              <w:rPr>
                <w:rFonts w:ascii="Arial" w:hAnsi="Arial" w:cs="Arial"/>
                <w:color w:val="000000"/>
                <w:sz w:val="24"/>
                <w:szCs w:val="24"/>
              </w:rPr>
              <w:t>5</w:t>
            </w:r>
          </w:p>
        </w:tc>
      </w:tr>
      <w:tr w:rsidR="002A6BDE" w:rsidRPr="008D42C8" w:rsidTr="00213DE9">
        <w:trPr>
          <w:trHeight w:val="315"/>
        </w:trPr>
        <w:tc>
          <w:tcPr>
            <w:tcW w:w="4503" w:type="dxa"/>
          </w:tcPr>
          <w:p w:rsidR="002A6BDE" w:rsidRPr="008D42C8" w:rsidRDefault="002A6BDE" w:rsidP="008D42C8">
            <w:pPr>
              <w:pStyle w:val="Prrafodelista"/>
              <w:numPr>
                <w:ilvl w:val="0"/>
                <w:numId w:val="27"/>
              </w:numPr>
              <w:spacing w:line="360" w:lineRule="auto"/>
              <w:jc w:val="both"/>
              <w:rPr>
                <w:rFonts w:ascii="Arial" w:hAnsi="Arial" w:cs="Arial"/>
                <w:color w:val="000000"/>
                <w:sz w:val="24"/>
                <w:szCs w:val="24"/>
              </w:rPr>
            </w:pPr>
            <w:r w:rsidRPr="008D42C8">
              <w:rPr>
                <w:rFonts w:ascii="Arial" w:hAnsi="Arial" w:cs="Arial"/>
                <w:color w:val="000000"/>
                <w:sz w:val="24"/>
                <w:szCs w:val="24"/>
              </w:rPr>
              <w:t xml:space="preserve">Referente conceptual </w:t>
            </w:r>
          </w:p>
        </w:tc>
        <w:tc>
          <w:tcPr>
            <w:tcW w:w="3969" w:type="dxa"/>
          </w:tcPr>
          <w:p w:rsidR="002A6BDE" w:rsidRPr="008D42C8" w:rsidRDefault="00EA59FF" w:rsidP="000C1820">
            <w:pPr>
              <w:spacing w:line="360" w:lineRule="auto"/>
              <w:jc w:val="right"/>
              <w:rPr>
                <w:rFonts w:ascii="Arial" w:hAnsi="Arial" w:cs="Arial"/>
                <w:color w:val="000000"/>
                <w:sz w:val="24"/>
                <w:szCs w:val="24"/>
              </w:rPr>
            </w:pPr>
            <w:r>
              <w:rPr>
                <w:rFonts w:ascii="Arial" w:hAnsi="Arial" w:cs="Arial"/>
                <w:color w:val="000000"/>
                <w:sz w:val="24"/>
                <w:szCs w:val="24"/>
              </w:rPr>
              <w:t>6</w:t>
            </w:r>
          </w:p>
        </w:tc>
      </w:tr>
      <w:tr w:rsidR="002A6BDE" w:rsidRPr="008D42C8" w:rsidTr="00213DE9">
        <w:trPr>
          <w:trHeight w:val="315"/>
        </w:trPr>
        <w:tc>
          <w:tcPr>
            <w:tcW w:w="4503" w:type="dxa"/>
          </w:tcPr>
          <w:p w:rsidR="002A6BDE" w:rsidRPr="008D42C8" w:rsidRDefault="002A6BDE" w:rsidP="008D42C8">
            <w:pPr>
              <w:spacing w:line="360" w:lineRule="auto"/>
              <w:jc w:val="both"/>
              <w:rPr>
                <w:rFonts w:ascii="Arial" w:hAnsi="Arial" w:cs="Arial"/>
                <w:color w:val="000000"/>
                <w:sz w:val="24"/>
                <w:szCs w:val="24"/>
              </w:rPr>
            </w:pPr>
            <w:r w:rsidRPr="008D42C8">
              <w:rPr>
                <w:rFonts w:ascii="Arial" w:hAnsi="Arial" w:cs="Arial"/>
                <w:color w:val="000000"/>
                <w:sz w:val="24"/>
                <w:szCs w:val="24"/>
              </w:rPr>
              <w:t>4.1. Antecedentes</w:t>
            </w:r>
          </w:p>
        </w:tc>
        <w:tc>
          <w:tcPr>
            <w:tcW w:w="3969" w:type="dxa"/>
          </w:tcPr>
          <w:p w:rsidR="002A6BDE" w:rsidRPr="008D42C8" w:rsidRDefault="00EA59FF" w:rsidP="000C1820">
            <w:pPr>
              <w:spacing w:line="360" w:lineRule="auto"/>
              <w:jc w:val="right"/>
              <w:rPr>
                <w:rFonts w:ascii="Arial" w:hAnsi="Arial" w:cs="Arial"/>
                <w:color w:val="000000"/>
                <w:sz w:val="24"/>
                <w:szCs w:val="24"/>
              </w:rPr>
            </w:pPr>
            <w:r>
              <w:rPr>
                <w:rFonts w:ascii="Arial" w:hAnsi="Arial" w:cs="Arial"/>
                <w:color w:val="000000"/>
                <w:sz w:val="24"/>
                <w:szCs w:val="24"/>
              </w:rPr>
              <w:t>6</w:t>
            </w:r>
          </w:p>
        </w:tc>
      </w:tr>
      <w:tr w:rsidR="002A6BDE" w:rsidRPr="008D42C8" w:rsidTr="00213DE9">
        <w:trPr>
          <w:trHeight w:val="315"/>
        </w:trPr>
        <w:tc>
          <w:tcPr>
            <w:tcW w:w="4503" w:type="dxa"/>
          </w:tcPr>
          <w:p w:rsidR="002A6BDE" w:rsidRPr="008D42C8" w:rsidRDefault="002A6BDE" w:rsidP="00EA59FF">
            <w:pPr>
              <w:spacing w:line="360" w:lineRule="auto"/>
              <w:jc w:val="both"/>
              <w:rPr>
                <w:rFonts w:ascii="Arial" w:hAnsi="Arial" w:cs="Arial"/>
                <w:color w:val="000000"/>
                <w:sz w:val="24"/>
                <w:szCs w:val="24"/>
              </w:rPr>
            </w:pPr>
            <w:r w:rsidRPr="008D42C8">
              <w:rPr>
                <w:rFonts w:ascii="Arial" w:hAnsi="Arial" w:cs="Arial"/>
                <w:color w:val="000000"/>
                <w:sz w:val="24"/>
                <w:szCs w:val="24"/>
              </w:rPr>
              <w:t>4.2. Algunas reflexione</w:t>
            </w:r>
            <w:r w:rsidR="00EA59FF">
              <w:rPr>
                <w:rFonts w:ascii="Arial" w:hAnsi="Arial" w:cs="Arial"/>
                <w:color w:val="000000"/>
                <w:sz w:val="24"/>
                <w:szCs w:val="24"/>
              </w:rPr>
              <w:t xml:space="preserve">s históricas y epistemológicas </w:t>
            </w:r>
            <w:r w:rsidRPr="008D42C8">
              <w:rPr>
                <w:rFonts w:ascii="Arial" w:hAnsi="Arial" w:cs="Arial"/>
                <w:color w:val="000000"/>
                <w:sz w:val="24"/>
                <w:szCs w:val="24"/>
              </w:rPr>
              <w:t xml:space="preserve">alrededor </w:t>
            </w:r>
            <w:r w:rsidR="00EA59FF">
              <w:rPr>
                <w:rFonts w:ascii="Arial" w:hAnsi="Arial" w:cs="Arial"/>
                <w:color w:val="000000"/>
                <w:sz w:val="24"/>
                <w:szCs w:val="24"/>
              </w:rPr>
              <w:t>del concepto de</w:t>
            </w:r>
            <w:r w:rsidRPr="008D42C8">
              <w:rPr>
                <w:rFonts w:ascii="Arial" w:hAnsi="Arial" w:cs="Arial"/>
                <w:color w:val="000000"/>
                <w:sz w:val="24"/>
                <w:szCs w:val="24"/>
              </w:rPr>
              <w:t xml:space="preserve"> medida</w:t>
            </w:r>
          </w:p>
        </w:tc>
        <w:tc>
          <w:tcPr>
            <w:tcW w:w="3969" w:type="dxa"/>
          </w:tcPr>
          <w:p w:rsidR="002A6BDE" w:rsidRPr="008D42C8" w:rsidRDefault="00EA59FF" w:rsidP="000C1820">
            <w:pPr>
              <w:spacing w:line="360" w:lineRule="auto"/>
              <w:jc w:val="right"/>
              <w:rPr>
                <w:rFonts w:ascii="Arial" w:hAnsi="Arial" w:cs="Arial"/>
                <w:color w:val="000000"/>
                <w:sz w:val="24"/>
                <w:szCs w:val="24"/>
              </w:rPr>
            </w:pPr>
            <w:r>
              <w:rPr>
                <w:rFonts w:ascii="Arial" w:hAnsi="Arial" w:cs="Arial"/>
                <w:color w:val="000000"/>
                <w:sz w:val="24"/>
                <w:szCs w:val="24"/>
              </w:rPr>
              <w:t>8</w:t>
            </w:r>
          </w:p>
        </w:tc>
      </w:tr>
      <w:tr w:rsidR="002A6BDE" w:rsidRPr="008D42C8" w:rsidTr="00213DE9">
        <w:trPr>
          <w:trHeight w:val="315"/>
        </w:trPr>
        <w:tc>
          <w:tcPr>
            <w:tcW w:w="4503" w:type="dxa"/>
          </w:tcPr>
          <w:p w:rsidR="002A6BDE" w:rsidRPr="008D42C8" w:rsidRDefault="002A6BDE" w:rsidP="008D42C8">
            <w:pPr>
              <w:spacing w:line="360" w:lineRule="auto"/>
              <w:jc w:val="both"/>
              <w:rPr>
                <w:rFonts w:ascii="Arial" w:hAnsi="Arial" w:cs="Arial"/>
                <w:color w:val="000000"/>
                <w:sz w:val="24"/>
                <w:szCs w:val="24"/>
              </w:rPr>
            </w:pPr>
            <w:r w:rsidRPr="008D42C8">
              <w:rPr>
                <w:rFonts w:ascii="Arial" w:hAnsi="Arial" w:cs="Arial"/>
                <w:color w:val="000000"/>
                <w:sz w:val="24"/>
                <w:szCs w:val="24"/>
              </w:rPr>
              <w:t>4.3. Aspectos psicológicos  en la construcción de la  medida</w:t>
            </w:r>
          </w:p>
        </w:tc>
        <w:tc>
          <w:tcPr>
            <w:tcW w:w="3969" w:type="dxa"/>
          </w:tcPr>
          <w:p w:rsidR="002A6BDE" w:rsidRPr="008D42C8" w:rsidRDefault="00EA59FF" w:rsidP="000C1820">
            <w:pPr>
              <w:spacing w:line="360" w:lineRule="auto"/>
              <w:jc w:val="right"/>
              <w:rPr>
                <w:rFonts w:ascii="Arial" w:hAnsi="Arial" w:cs="Arial"/>
                <w:color w:val="000000"/>
                <w:sz w:val="24"/>
                <w:szCs w:val="24"/>
              </w:rPr>
            </w:pPr>
            <w:r>
              <w:rPr>
                <w:rFonts w:ascii="Arial" w:hAnsi="Arial" w:cs="Arial"/>
                <w:color w:val="000000"/>
                <w:sz w:val="24"/>
                <w:szCs w:val="24"/>
              </w:rPr>
              <w:t>17</w:t>
            </w:r>
          </w:p>
        </w:tc>
      </w:tr>
      <w:tr w:rsidR="002A6BDE" w:rsidRPr="008D42C8" w:rsidTr="00213DE9">
        <w:trPr>
          <w:trHeight w:val="315"/>
        </w:trPr>
        <w:tc>
          <w:tcPr>
            <w:tcW w:w="4503" w:type="dxa"/>
          </w:tcPr>
          <w:p w:rsidR="002A6BDE" w:rsidRPr="008D42C8" w:rsidRDefault="002A6BDE" w:rsidP="008D42C8">
            <w:pPr>
              <w:spacing w:line="360" w:lineRule="auto"/>
              <w:jc w:val="both"/>
              <w:rPr>
                <w:rFonts w:ascii="Arial" w:hAnsi="Arial" w:cs="Arial"/>
                <w:color w:val="000000"/>
                <w:sz w:val="24"/>
                <w:szCs w:val="24"/>
              </w:rPr>
            </w:pPr>
            <w:r w:rsidRPr="008D42C8">
              <w:rPr>
                <w:rFonts w:ascii="Arial" w:hAnsi="Arial" w:cs="Arial"/>
                <w:color w:val="000000"/>
                <w:sz w:val="24"/>
                <w:szCs w:val="24"/>
              </w:rPr>
              <w:t xml:space="preserve">4.4. Los modelos mentales </w:t>
            </w:r>
          </w:p>
        </w:tc>
        <w:tc>
          <w:tcPr>
            <w:tcW w:w="3969" w:type="dxa"/>
          </w:tcPr>
          <w:p w:rsidR="002A6BDE" w:rsidRPr="008D42C8" w:rsidRDefault="00EA59FF" w:rsidP="00161938">
            <w:pPr>
              <w:spacing w:line="360" w:lineRule="auto"/>
              <w:jc w:val="right"/>
              <w:rPr>
                <w:rFonts w:ascii="Arial" w:hAnsi="Arial" w:cs="Arial"/>
                <w:color w:val="000000"/>
                <w:sz w:val="24"/>
                <w:szCs w:val="24"/>
              </w:rPr>
            </w:pPr>
            <w:r>
              <w:rPr>
                <w:rFonts w:ascii="Arial" w:hAnsi="Arial" w:cs="Arial"/>
                <w:color w:val="000000"/>
                <w:sz w:val="24"/>
                <w:szCs w:val="24"/>
              </w:rPr>
              <w:t>20</w:t>
            </w:r>
            <w:r w:rsidR="002A6BDE" w:rsidRPr="008D42C8">
              <w:rPr>
                <w:rFonts w:ascii="Arial" w:hAnsi="Arial" w:cs="Arial"/>
                <w:color w:val="000000"/>
                <w:sz w:val="24"/>
                <w:szCs w:val="24"/>
              </w:rPr>
              <w:t xml:space="preserve"> </w:t>
            </w:r>
          </w:p>
        </w:tc>
      </w:tr>
      <w:tr w:rsidR="002A6BDE" w:rsidRPr="008D42C8" w:rsidTr="00213DE9">
        <w:trPr>
          <w:trHeight w:val="315"/>
        </w:trPr>
        <w:tc>
          <w:tcPr>
            <w:tcW w:w="4503" w:type="dxa"/>
          </w:tcPr>
          <w:p w:rsidR="002A6BDE" w:rsidRPr="008D42C8" w:rsidRDefault="002A6BDE" w:rsidP="008D42C8">
            <w:pPr>
              <w:pStyle w:val="Prrafodelista"/>
              <w:numPr>
                <w:ilvl w:val="0"/>
                <w:numId w:val="27"/>
              </w:numPr>
              <w:spacing w:line="360" w:lineRule="auto"/>
              <w:jc w:val="both"/>
              <w:rPr>
                <w:rFonts w:ascii="Arial" w:hAnsi="Arial" w:cs="Arial"/>
                <w:color w:val="000000"/>
                <w:sz w:val="24"/>
                <w:szCs w:val="24"/>
              </w:rPr>
            </w:pPr>
            <w:r w:rsidRPr="008D42C8">
              <w:rPr>
                <w:rFonts w:ascii="Arial" w:hAnsi="Arial" w:cs="Arial"/>
                <w:color w:val="000000"/>
                <w:sz w:val="24"/>
                <w:szCs w:val="24"/>
              </w:rPr>
              <w:t xml:space="preserve">Tipo de investigación   </w:t>
            </w:r>
          </w:p>
        </w:tc>
        <w:tc>
          <w:tcPr>
            <w:tcW w:w="3969" w:type="dxa"/>
          </w:tcPr>
          <w:p w:rsidR="002A6BDE" w:rsidRPr="008D42C8" w:rsidRDefault="00EA59FF" w:rsidP="000C1820">
            <w:pPr>
              <w:spacing w:line="360" w:lineRule="auto"/>
              <w:jc w:val="right"/>
              <w:rPr>
                <w:rFonts w:ascii="Arial" w:hAnsi="Arial" w:cs="Arial"/>
                <w:color w:val="000000"/>
                <w:sz w:val="24"/>
                <w:szCs w:val="24"/>
              </w:rPr>
            </w:pPr>
            <w:r>
              <w:rPr>
                <w:rFonts w:ascii="Arial" w:hAnsi="Arial" w:cs="Arial"/>
                <w:color w:val="000000"/>
                <w:sz w:val="24"/>
                <w:szCs w:val="24"/>
              </w:rPr>
              <w:t>24</w:t>
            </w:r>
          </w:p>
        </w:tc>
      </w:tr>
      <w:tr w:rsidR="002A6BDE" w:rsidRPr="008D42C8" w:rsidTr="00213DE9">
        <w:trPr>
          <w:trHeight w:val="591"/>
        </w:trPr>
        <w:tc>
          <w:tcPr>
            <w:tcW w:w="4503" w:type="dxa"/>
          </w:tcPr>
          <w:p w:rsidR="002A6BDE" w:rsidRPr="008D42C8" w:rsidRDefault="002A6BDE" w:rsidP="008D42C8">
            <w:pPr>
              <w:spacing w:line="360" w:lineRule="auto"/>
              <w:jc w:val="both"/>
              <w:rPr>
                <w:rFonts w:ascii="Arial" w:hAnsi="Arial" w:cs="Arial"/>
                <w:color w:val="000000"/>
                <w:sz w:val="24"/>
                <w:szCs w:val="24"/>
              </w:rPr>
            </w:pPr>
            <w:r w:rsidRPr="008D42C8">
              <w:rPr>
                <w:rFonts w:ascii="Arial" w:hAnsi="Arial" w:cs="Arial"/>
                <w:color w:val="000000"/>
                <w:sz w:val="24"/>
                <w:szCs w:val="24"/>
              </w:rPr>
              <w:t>5.1. Diseño Metodológico</w:t>
            </w:r>
          </w:p>
          <w:p w:rsidR="002A6BDE" w:rsidRPr="008D42C8" w:rsidRDefault="002A6BDE" w:rsidP="008D42C8">
            <w:pPr>
              <w:spacing w:line="360" w:lineRule="auto"/>
              <w:jc w:val="both"/>
              <w:rPr>
                <w:rFonts w:ascii="Arial" w:hAnsi="Arial" w:cs="Arial"/>
                <w:color w:val="000000"/>
                <w:sz w:val="24"/>
                <w:szCs w:val="24"/>
              </w:rPr>
            </w:pPr>
            <w:r w:rsidRPr="008D42C8">
              <w:rPr>
                <w:rFonts w:ascii="Arial" w:hAnsi="Arial" w:cs="Arial"/>
                <w:color w:val="000000"/>
                <w:sz w:val="24"/>
                <w:szCs w:val="24"/>
              </w:rPr>
              <w:t>5.2. Técnicas e instrumentos</w:t>
            </w:r>
          </w:p>
          <w:p w:rsidR="002A6BDE" w:rsidRPr="008D42C8" w:rsidRDefault="002A6BDE" w:rsidP="00EA59FF">
            <w:pPr>
              <w:spacing w:line="360" w:lineRule="auto"/>
              <w:jc w:val="both"/>
              <w:rPr>
                <w:rFonts w:ascii="Arial" w:hAnsi="Arial" w:cs="Arial"/>
                <w:color w:val="000000"/>
                <w:sz w:val="24"/>
                <w:szCs w:val="24"/>
              </w:rPr>
            </w:pPr>
            <w:r w:rsidRPr="008D42C8">
              <w:rPr>
                <w:rFonts w:ascii="Arial" w:hAnsi="Arial" w:cs="Arial"/>
                <w:color w:val="000000"/>
                <w:sz w:val="24"/>
                <w:szCs w:val="24"/>
              </w:rPr>
              <w:t xml:space="preserve">5.3. </w:t>
            </w:r>
            <w:r w:rsidR="00EA59FF">
              <w:rPr>
                <w:rFonts w:ascii="Arial" w:hAnsi="Arial" w:cs="Arial"/>
                <w:color w:val="000000"/>
                <w:sz w:val="24"/>
                <w:szCs w:val="24"/>
              </w:rPr>
              <w:t>Plan de análisis</w:t>
            </w:r>
          </w:p>
        </w:tc>
        <w:tc>
          <w:tcPr>
            <w:tcW w:w="3969" w:type="dxa"/>
          </w:tcPr>
          <w:p w:rsidR="002A6BDE" w:rsidRDefault="00EA59FF" w:rsidP="00161938">
            <w:pPr>
              <w:spacing w:line="360" w:lineRule="auto"/>
              <w:ind w:left="360"/>
              <w:jc w:val="right"/>
              <w:rPr>
                <w:rFonts w:ascii="Arial" w:hAnsi="Arial" w:cs="Arial"/>
                <w:color w:val="000000"/>
                <w:sz w:val="24"/>
                <w:szCs w:val="24"/>
              </w:rPr>
            </w:pPr>
            <w:r>
              <w:rPr>
                <w:rFonts w:ascii="Arial" w:hAnsi="Arial" w:cs="Arial"/>
                <w:color w:val="000000"/>
                <w:sz w:val="24"/>
                <w:szCs w:val="24"/>
              </w:rPr>
              <w:t>24</w:t>
            </w:r>
          </w:p>
          <w:p w:rsidR="00EA59FF" w:rsidRDefault="00EA59FF" w:rsidP="00161938">
            <w:pPr>
              <w:spacing w:line="360" w:lineRule="auto"/>
              <w:ind w:left="360"/>
              <w:jc w:val="right"/>
              <w:rPr>
                <w:rFonts w:ascii="Arial" w:hAnsi="Arial" w:cs="Arial"/>
                <w:color w:val="000000"/>
                <w:sz w:val="24"/>
                <w:szCs w:val="24"/>
              </w:rPr>
            </w:pPr>
            <w:r>
              <w:rPr>
                <w:rFonts w:ascii="Arial" w:hAnsi="Arial" w:cs="Arial"/>
                <w:color w:val="000000"/>
                <w:sz w:val="24"/>
                <w:szCs w:val="24"/>
              </w:rPr>
              <w:t>26</w:t>
            </w:r>
          </w:p>
          <w:p w:rsidR="00EA59FF" w:rsidRPr="00161938" w:rsidRDefault="00EA59FF" w:rsidP="00161938">
            <w:pPr>
              <w:spacing w:line="360" w:lineRule="auto"/>
              <w:ind w:left="360"/>
              <w:jc w:val="right"/>
              <w:rPr>
                <w:rFonts w:ascii="Arial" w:hAnsi="Arial" w:cs="Arial"/>
                <w:color w:val="000000"/>
                <w:sz w:val="24"/>
                <w:szCs w:val="24"/>
              </w:rPr>
            </w:pPr>
            <w:r>
              <w:rPr>
                <w:rFonts w:ascii="Arial" w:hAnsi="Arial" w:cs="Arial"/>
                <w:color w:val="000000"/>
                <w:sz w:val="24"/>
                <w:szCs w:val="24"/>
              </w:rPr>
              <w:t>27</w:t>
            </w:r>
          </w:p>
        </w:tc>
      </w:tr>
      <w:tr w:rsidR="002A6BDE" w:rsidRPr="008D42C8" w:rsidTr="00213DE9">
        <w:trPr>
          <w:trHeight w:val="315"/>
        </w:trPr>
        <w:tc>
          <w:tcPr>
            <w:tcW w:w="4503" w:type="dxa"/>
          </w:tcPr>
          <w:p w:rsidR="002A6BDE" w:rsidRPr="008D42C8" w:rsidRDefault="002A6BDE" w:rsidP="008D42C8">
            <w:pPr>
              <w:pStyle w:val="Prrafodelista"/>
              <w:numPr>
                <w:ilvl w:val="0"/>
                <w:numId w:val="27"/>
              </w:numPr>
              <w:spacing w:line="360" w:lineRule="auto"/>
              <w:jc w:val="both"/>
              <w:rPr>
                <w:rFonts w:ascii="Arial" w:hAnsi="Arial" w:cs="Arial"/>
                <w:color w:val="000000"/>
                <w:sz w:val="24"/>
                <w:szCs w:val="24"/>
              </w:rPr>
            </w:pPr>
            <w:r w:rsidRPr="008D42C8">
              <w:rPr>
                <w:rFonts w:ascii="Arial" w:hAnsi="Arial" w:cs="Arial"/>
                <w:color w:val="000000"/>
                <w:sz w:val="24"/>
                <w:szCs w:val="24"/>
              </w:rPr>
              <w:t xml:space="preserve">Análisis de la información </w:t>
            </w:r>
          </w:p>
          <w:p w:rsidR="002A6BDE" w:rsidRDefault="002A6BDE" w:rsidP="008D42C8">
            <w:pPr>
              <w:spacing w:line="360" w:lineRule="auto"/>
              <w:jc w:val="both"/>
              <w:rPr>
                <w:rFonts w:ascii="Arial" w:hAnsi="Arial" w:cs="Arial"/>
                <w:color w:val="000000"/>
                <w:sz w:val="24"/>
                <w:szCs w:val="24"/>
              </w:rPr>
            </w:pPr>
            <w:r w:rsidRPr="008D42C8">
              <w:rPr>
                <w:rFonts w:ascii="Arial" w:hAnsi="Arial" w:cs="Arial"/>
                <w:color w:val="000000"/>
                <w:sz w:val="24"/>
                <w:szCs w:val="24"/>
              </w:rPr>
              <w:t>6.1.Modelos mentales emergentes: componentes y estructura</w:t>
            </w:r>
          </w:p>
          <w:p w:rsidR="00EA59FF" w:rsidRPr="008D42C8" w:rsidRDefault="00EA59FF" w:rsidP="008D42C8">
            <w:pPr>
              <w:spacing w:line="360" w:lineRule="auto"/>
              <w:jc w:val="both"/>
              <w:rPr>
                <w:rFonts w:ascii="Arial" w:hAnsi="Arial" w:cs="Arial"/>
                <w:color w:val="000000"/>
                <w:sz w:val="24"/>
                <w:szCs w:val="24"/>
              </w:rPr>
            </w:pPr>
          </w:p>
          <w:p w:rsidR="002A6BDE" w:rsidRPr="008D42C8" w:rsidRDefault="002A6BDE" w:rsidP="008D42C8">
            <w:pPr>
              <w:spacing w:line="360" w:lineRule="auto"/>
              <w:jc w:val="both"/>
              <w:rPr>
                <w:rFonts w:ascii="Arial" w:hAnsi="Arial" w:cs="Arial"/>
                <w:color w:val="000000"/>
                <w:sz w:val="24"/>
                <w:szCs w:val="24"/>
              </w:rPr>
            </w:pPr>
            <w:r w:rsidRPr="008D42C8">
              <w:rPr>
                <w:rFonts w:ascii="Arial" w:hAnsi="Arial" w:cs="Arial"/>
                <w:color w:val="000000"/>
                <w:sz w:val="24"/>
                <w:szCs w:val="24"/>
              </w:rPr>
              <w:lastRenderedPageBreak/>
              <w:t xml:space="preserve">6.2. Discusión de los resultados obtenidos </w:t>
            </w:r>
          </w:p>
          <w:p w:rsidR="002A6BDE" w:rsidRPr="008D42C8" w:rsidRDefault="002A6BDE" w:rsidP="008D42C8">
            <w:pPr>
              <w:spacing w:line="360" w:lineRule="auto"/>
              <w:jc w:val="both"/>
              <w:rPr>
                <w:rFonts w:ascii="Arial" w:hAnsi="Arial" w:cs="Arial"/>
                <w:color w:val="000000"/>
                <w:sz w:val="24"/>
                <w:szCs w:val="24"/>
              </w:rPr>
            </w:pPr>
            <w:r w:rsidRPr="008D42C8">
              <w:rPr>
                <w:rFonts w:ascii="Arial" w:hAnsi="Arial" w:cs="Arial"/>
                <w:color w:val="000000"/>
                <w:sz w:val="24"/>
                <w:szCs w:val="24"/>
              </w:rPr>
              <w:t>Conclusiones y recomendaciones</w:t>
            </w:r>
          </w:p>
          <w:p w:rsidR="002A6BDE" w:rsidRPr="008D42C8" w:rsidRDefault="002A6BDE" w:rsidP="008D42C8">
            <w:pPr>
              <w:spacing w:line="360" w:lineRule="auto"/>
              <w:jc w:val="both"/>
              <w:rPr>
                <w:rFonts w:ascii="Arial" w:hAnsi="Arial" w:cs="Arial"/>
                <w:color w:val="000000"/>
                <w:sz w:val="24"/>
                <w:szCs w:val="24"/>
              </w:rPr>
            </w:pPr>
            <w:r w:rsidRPr="008D42C8">
              <w:rPr>
                <w:rFonts w:ascii="Arial" w:hAnsi="Arial" w:cs="Arial"/>
                <w:color w:val="000000"/>
                <w:sz w:val="24"/>
                <w:szCs w:val="24"/>
              </w:rPr>
              <w:t xml:space="preserve">Bibliografía </w:t>
            </w:r>
          </w:p>
          <w:p w:rsidR="002A6BDE" w:rsidRPr="008D42C8" w:rsidRDefault="002A6BDE" w:rsidP="008D42C8">
            <w:pPr>
              <w:spacing w:line="360" w:lineRule="auto"/>
              <w:jc w:val="both"/>
              <w:rPr>
                <w:rFonts w:ascii="Arial" w:hAnsi="Arial" w:cs="Arial"/>
                <w:color w:val="000000"/>
                <w:sz w:val="24"/>
                <w:szCs w:val="24"/>
              </w:rPr>
            </w:pPr>
            <w:r w:rsidRPr="008D42C8">
              <w:rPr>
                <w:rFonts w:ascii="Arial" w:hAnsi="Arial" w:cs="Arial"/>
                <w:color w:val="000000"/>
                <w:sz w:val="24"/>
                <w:szCs w:val="24"/>
              </w:rPr>
              <w:t>Anexos</w:t>
            </w:r>
          </w:p>
          <w:p w:rsidR="002A6BDE" w:rsidRPr="008D42C8" w:rsidRDefault="002A6BDE" w:rsidP="008D42C8">
            <w:pPr>
              <w:spacing w:line="360" w:lineRule="auto"/>
              <w:jc w:val="both"/>
              <w:rPr>
                <w:rFonts w:ascii="Arial" w:hAnsi="Arial" w:cs="Arial"/>
                <w:color w:val="000000"/>
                <w:sz w:val="24"/>
                <w:szCs w:val="24"/>
              </w:rPr>
            </w:pPr>
          </w:p>
          <w:p w:rsidR="002A6BDE" w:rsidRDefault="002A6BDE"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0C1820" w:rsidRDefault="000C1820" w:rsidP="008D42C8">
            <w:pPr>
              <w:pStyle w:val="Prrafodelista"/>
              <w:spacing w:line="360" w:lineRule="auto"/>
              <w:jc w:val="both"/>
              <w:rPr>
                <w:rFonts w:ascii="Arial" w:hAnsi="Arial" w:cs="Arial"/>
                <w:b/>
                <w:color w:val="000000"/>
                <w:sz w:val="24"/>
                <w:szCs w:val="24"/>
              </w:rPr>
            </w:pPr>
          </w:p>
          <w:p w:rsidR="00B40D1D" w:rsidRDefault="00B40D1D" w:rsidP="008D42C8">
            <w:pPr>
              <w:pStyle w:val="Prrafodelista"/>
              <w:spacing w:line="360" w:lineRule="auto"/>
              <w:jc w:val="both"/>
              <w:rPr>
                <w:rFonts w:ascii="Arial" w:hAnsi="Arial" w:cs="Arial"/>
                <w:b/>
                <w:color w:val="000000"/>
                <w:sz w:val="24"/>
                <w:szCs w:val="24"/>
              </w:rPr>
            </w:pPr>
          </w:p>
          <w:p w:rsidR="00B40D1D" w:rsidRDefault="00B40D1D" w:rsidP="008D42C8">
            <w:pPr>
              <w:pStyle w:val="Prrafodelista"/>
              <w:spacing w:line="360" w:lineRule="auto"/>
              <w:jc w:val="both"/>
              <w:rPr>
                <w:rFonts w:ascii="Arial" w:hAnsi="Arial" w:cs="Arial"/>
                <w:b/>
                <w:color w:val="000000"/>
                <w:sz w:val="24"/>
                <w:szCs w:val="24"/>
              </w:rPr>
            </w:pPr>
          </w:p>
          <w:p w:rsidR="00B40D1D" w:rsidRDefault="00B40D1D" w:rsidP="008D42C8">
            <w:pPr>
              <w:pStyle w:val="Prrafodelista"/>
              <w:spacing w:line="360" w:lineRule="auto"/>
              <w:jc w:val="both"/>
              <w:rPr>
                <w:rFonts w:ascii="Arial" w:hAnsi="Arial" w:cs="Arial"/>
                <w:b/>
                <w:color w:val="000000"/>
                <w:sz w:val="24"/>
                <w:szCs w:val="24"/>
              </w:rPr>
            </w:pPr>
          </w:p>
          <w:p w:rsidR="00B40D1D" w:rsidRDefault="00B40D1D" w:rsidP="008D42C8">
            <w:pPr>
              <w:pStyle w:val="Prrafodelista"/>
              <w:spacing w:line="360" w:lineRule="auto"/>
              <w:jc w:val="both"/>
              <w:rPr>
                <w:rFonts w:ascii="Arial" w:hAnsi="Arial" w:cs="Arial"/>
                <w:b/>
                <w:color w:val="000000"/>
                <w:sz w:val="24"/>
                <w:szCs w:val="24"/>
              </w:rPr>
            </w:pPr>
          </w:p>
          <w:p w:rsidR="000C1820" w:rsidRPr="000C1820" w:rsidRDefault="000C1820" w:rsidP="000C1820">
            <w:pPr>
              <w:spacing w:line="360" w:lineRule="auto"/>
              <w:jc w:val="both"/>
              <w:rPr>
                <w:rFonts w:ascii="Arial" w:hAnsi="Arial" w:cs="Arial"/>
                <w:b/>
                <w:color w:val="000000"/>
                <w:sz w:val="24"/>
                <w:szCs w:val="24"/>
              </w:rPr>
            </w:pPr>
          </w:p>
        </w:tc>
        <w:tc>
          <w:tcPr>
            <w:tcW w:w="3969" w:type="dxa"/>
          </w:tcPr>
          <w:p w:rsidR="00EA59FF" w:rsidRDefault="00EA59FF" w:rsidP="00EA59FF">
            <w:pPr>
              <w:pStyle w:val="Prrafodelista"/>
              <w:spacing w:line="360" w:lineRule="auto"/>
              <w:jc w:val="right"/>
              <w:rPr>
                <w:rFonts w:ascii="Arial" w:hAnsi="Arial" w:cs="Arial"/>
                <w:color w:val="000000"/>
                <w:sz w:val="24"/>
                <w:szCs w:val="24"/>
              </w:rPr>
            </w:pPr>
            <w:r>
              <w:rPr>
                <w:rFonts w:ascii="Arial" w:hAnsi="Arial" w:cs="Arial"/>
                <w:color w:val="000000"/>
                <w:sz w:val="24"/>
                <w:szCs w:val="24"/>
              </w:rPr>
              <w:lastRenderedPageBreak/>
              <w:t xml:space="preserve">29 </w:t>
            </w:r>
          </w:p>
          <w:p w:rsidR="00EA59FF" w:rsidRDefault="00EA59FF" w:rsidP="00EA59FF">
            <w:pPr>
              <w:pStyle w:val="Prrafodelista"/>
              <w:spacing w:line="360" w:lineRule="auto"/>
              <w:jc w:val="right"/>
              <w:rPr>
                <w:rFonts w:ascii="Arial" w:hAnsi="Arial" w:cs="Arial"/>
                <w:color w:val="000000"/>
                <w:sz w:val="24"/>
                <w:szCs w:val="24"/>
              </w:rPr>
            </w:pPr>
            <w:r>
              <w:rPr>
                <w:rFonts w:ascii="Arial" w:hAnsi="Arial" w:cs="Arial"/>
                <w:color w:val="000000"/>
                <w:sz w:val="24"/>
                <w:szCs w:val="24"/>
              </w:rPr>
              <w:t>30</w:t>
            </w:r>
          </w:p>
          <w:p w:rsidR="00EA59FF" w:rsidRDefault="00EA59FF" w:rsidP="00EA59FF">
            <w:pPr>
              <w:pStyle w:val="Prrafodelista"/>
              <w:spacing w:line="360" w:lineRule="auto"/>
              <w:jc w:val="right"/>
              <w:rPr>
                <w:rFonts w:ascii="Arial" w:hAnsi="Arial" w:cs="Arial"/>
                <w:color w:val="000000"/>
                <w:sz w:val="24"/>
                <w:szCs w:val="24"/>
              </w:rPr>
            </w:pPr>
          </w:p>
          <w:p w:rsidR="00EA59FF" w:rsidRDefault="00EA59FF" w:rsidP="00EA59FF">
            <w:pPr>
              <w:pStyle w:val="Prrafodelista"/>
              <w:spacing w:line="360" w:lineRule="auto"/>
              <w:jc w:val="right"/>
              <w:rPr>
                <w:rFonts w:ascii="Arial" w:hAnsi="Arial" w:cs="Arial"/>
                <w:color w:val="000000"/>
                <w:sz w:val="24"/>
                <w:szCs w:val="24"/>
              </w:rPr>
            </w:pPr>
          </w:p>
          <w:p w:rsidR="00EA59FF" w:rsidRDefault="00EA59FF" w:rsidP="00EA59FF">
            <w:pPr>
              <w:pStyle w:val="Prrafodelista"/>
              <w:spacing w:line="360" w:lineRule="auto"/>
              <w:jc w:val="right"/>
              <w:rPr>
                <w:rFonts w:ascii="Arial" w:hAnsi="Arial" w:cs="Arial"/>
                <w:color w:val="000000"/>
                <w:sz w:val="24"/>
                <w:szCs w:val="24"/>
              </w:rPr>
            </w:pPr>
          </w:p>
          <w:p w:rsidR="00EA59FF" w:rsidRDefault="00EA59FF" w:rsidP="00EA59FF">
            <w:pPr>
              <w:pStyle w:val="Prrafodelista"/>
              <w:spacing w:line="360" w:lineRule="auto"/>
              <w:jc w:val="right"/>
              <w:rPr>
                <w:rFonts w:ascii="Arial" w:hAnsi="Arial" w:cs="Arial"/>
                <w:color w:val="000000"/>
                <w:sz w:val="24"/>
                <w:szCs w:val="24"/>
              </w:rPr>
            </w:pPr>
            <w:r>
              <w:rPr>
                <w:rFonts w:ascii="Arial" w:hAnsi="Arial" w:cs="Arial"/>
                <w:color w:val="000000"/>
                <w:sz w:val="24"/>
                <w:szCs w:val="24"/>
              </w:rPr>
              <w:lastRenderedPageBreak/>
              <w:t>100</w:t>
            </w:r>
          </w:p>
          <w:p w:rsidR="00EA59FF" w:rsidRDefault="00EA59FF" w:rsidP="00EA59FF">
            <w:pPr>
              <w:pStyle w:val="Prrafodelista"/>
              <w:spacing w:line="360" w:lineRule="auto"/>
              <w:jc w:val="right"/>
              <w:rPr>
                <w:rFonts w:ascii="Arial" w:hAnsi="Arial" w:cs="Arial"/>
                <w:color w:val="000000"/>
                <w:sz w:val="24"/>
                <w:szCs w:val="24"/>
              </w:rPr>
            </w:pPr>
          </w:p>
          <w:p w:rsidR="00EA59FF" w:rsidRDefault="00EA59FF" w:rsidP="00EA59FF">
            <w:pPr>
              <w:pStyle w:val="Prrafodelista"/>
              <w:spacing w:line="360" w:lineRule="auto"/>
              <w:jc w:val="right"/>
              <w:rPr>
                <w:rFonts w:ascii="Arial" w:hAnsi="Arial" w:cs="Arial"/>
                <w:color w:val="000000"/>
                <w:sz w:val="24"/>
                <w:szCs w:val="24"/>
              </w:rPr>
            </w:pPr>
            <w:r>
              <w:rPr>
                <w:rFonts w:ascii="Arial" w:hAnsi="Arial" w:cs="Arial"/>
                <w:color w:val="000000"/>
                <w:sz w:val="24"/>
                <w:szCs w:val="24"/>
              </w:rPr>
              <w:t>108</w:t>
            </w:r>
          </w:p>
          <w:p w:rsidR="00EA59FF" w:rsidRDefault="00EA59FF" w:rsidP="00EA59FF">
            <w:pPr>
              <w:pStyle w:val="Prrafodelista"/>
              <w:spacing w:line="360" w:lineRule="auto"/>
              <w:jc w:val="right"/>
              <w:rPr>
                <w:rFonts w:ascii="Arial" w:hAnsi="Arial" w:cs="Arial"/>
                <w:color w:val="000000"/>
                <w:sz w:val="24"/>
                <w:szCs w:val="24"/>
              </w:rPr>
            </w:pPr>
          </w:p>
          <w:p w:rsidR="002A6BDE" w:rsidRPr="008D42C8" w:rsidRDefault="00EA59FF" w:rsidP="00EA59FF">
            <w:pPr>
              <w:pStyle w:val="Prrafodelista"/>
              <w:spacing w:line="360" w:lineRule="auto"/>
              <w:jc w:val="right"/>
              <w:rPr>
                <w:rFonts w:ascii="Arial" w:hAnsi="Arial" w:cs="Arial"/>
                <w:color w:val="000000"/>
                <w:sz w:val="24"/>
                <w:szCs w:val="24"/>
              </w:rPr>
            </w:pPr>
            <w:r>
              <w:rPr>
                <w:rFonts w:ascii="Arial" w:hAnsi="Arial" w:cs="Arial"/>
                <w:color w:val="000000"/>
                <w:sz w:val="24"/>
                <w:szCs w:val="24"/>
              </w:rPr>
              <w:t xml:space="preserve">115                       </w:t>
            </w:r>
          </w:p>
        </w:tc>
      </w:tr>
    </w:tbl>
    <w:p w:rsidR="005E7E4C" w:rsidRDefault="005E7E4C" w:rsidP="00EA59FF">
      <w:pPr>
        <w:spacing w:line="360" w:lineRule="auto"/>
        <w:rPr>
          <w:rFonts w:ascii="Arial" w:hAnsi="Arial" w:cs="Arial"/>
          <w:b/>
          <w:sz w:val="24"/>
          <w:szCs w:val="24"/>
        </w:rPr>
      </w:pPr>
    </w:p>
    <w:p w:rsidR="005E7E4C" w:rsidRDefault="00EA59FF" w:rsidP="00EA59FF">
      <w:pPr>
        <w:spacing w:line="360" w:lineRule="auto"/>
        <w:jc w:val="center"/>
        <w:rPr>
          <w:rFonts w:ascii="Arial" w:hAnsi="Arial" w:cs="Arial"/>
          <w:b/>
          <w:sz w:val="24"/>
          <w:szCs w:val="24"/>
        </w:rPr>
      </w:pPr>
      <w:r>
        <w:rPr>
          <w:rFonts w:ascii="Arial" w:hAnsi="Arial" w:cs="Arial"/>
          <w:b/>
          <w:sz w:val="24"/>
          <w:szCs w:val="24"/>
        </w:rPr>
        <w:lastRenderedPageBreak/>
        <w:t>Índice de Tablas</w:t>
      </w:r>
    </w:p>
    <w:p w:rsidR="006A5EBE" w:rsidRDefault="006A5EBE" w:rsidP="00EA59FF">
      <w:pPr>
        <w:spacing w:line="360" w:lineRule="auto"/>
        <w:jc w:val="center"/>
        <w:rPr>
          <w:rFonts w:ascii="Arial" w:hAnsi="Arial" w:cs="Arial"/>
          <w:b/>
          <w:sz w:val="24"/>
          <w:szCs w:val="24"/>
        </w:rPr>
      </w:pPr>
    </w:p>
    <w:tbl>
      <w:tblPr>
        <w:tblW w:w="8472" w:type="dxa"/>
        <w:tblBorders>
          <w:top w:val="nil"/>
          <w:left w:val="nil"/>
          <w:bottom w:val="nil"/>
          <w:right w:val="nil"/>
        </w:tblBorders>
        <w:tblLayout w:type="fixed"/>
        <w:tblLook w:val="0000"/>
      </w:tblPr>
      <w:tblGrid>
        <w:gridCol w:w="4503"/>
        <w:gridCol w:w="3969"/>
      </w:tblGrid>
      <w:tr w:rsidR="005E7E4C" w:rsidRPr="008D42C8" w:rsidTr="00563E99">
        <w:trPr>
          <w:trHeight w:val="315"/>
        </w:trPr>
        <w:tc>
          <w:tcPr>
            <w:tcW w:w="4503" w:type="dxa"/>
          </w:tcPr>
          <w:p w:rsidR="005E7E4C" w:rsidRPr="008D42C8" w:rsidRDefault="00EA59FF" w:rsidP="00563E99">
            <w:pPr>
              <w:spacing w:line="360" w:lineRule="auto"/>
              <w:jc w:val="both"/>
              <w:rPr>
                <w:rFonts w:ascii="Arial" w:hAnsi="Arial" w:cs="Arial"/>
                <w:color w:val="000000"/>
                <w:sz w:val="24"/>
                <w:szCs w:val="24"/>
              </w:rPr>
            </w:pPr>
            <w:r>
              <w:rPr>
                <w:rFonts w:ascii="Arial" w:hAnsi="Arial" w:cs="Arial"/>
                <w:color w:val="000000"/>
                <w:sz w:val="24"/>
                <w:szCs w:val="24"/>
              </w:rPr>
              <w:t>Tabla 1: Aspectos epistemológicos de la medida</w:t>
            </w:r>
            <w:r w:rsidR="005E7E4C" w:rsidRPr="008D42C8">
              <w:rPr>
                <w:rFonts w:ascii="Arial" w:hAnsi="Arial" w:cs="Arial"/>
                <w:color w:val="000000"/>
                <w:sz w:val="24"/>
                <w:szCs w:val="24"/>
              </w:rPr>
              <w:t xml:space="preserve"> </w:t>
            </w:r>
          </w:p>
        </w:tc>
        <w:tc>
          <w:tcPr>
            <w:tcW w:w="3969" w:type="dxa"/>
          </w:tcPr>
          <w:p w:rsidR="005E7E4C" w:rsidRPr="008D42C8" w:rsidRDefault="00EA59FF" w:rsidP="00563E99">
            <w:pPr>
              <w:spacing w:line="360" w:lineRule="auto"/>
              <w:jc w:val="right"/>
              <w:rPr>
                <w:rFonts w:ascii="Arial" w:hAnsi="Arial" w:cs="Arial"/>
                <w:color w:val="000000"/>
                <w:sz w:val="24"/>
                <w:szCs w:val="24"/>
              </w:rPr>
            </w:pPr>
            <w:r>
              <w:rPr>
                <w:rFonts w:ascii="Arial" w:hAnsi="Arial" w:cs="Arial"/>
                <w:color w:val="000000"/>
                <w:sz w:val="24"/>
                <w:szCs w:val="24"/>
              </w:rPr>
              <w:t>10</w:t>
            </w:r>
          </w:p>
        </w:tc>
      </w:tr>
      <w:tr w:rsidR="005E7E4C" w:rsidRPr="008D42C8" w:rsidTr="00563E99">
        <w:trPr>
          <w:trHeight w:val="315"/>
        </w:trPr>
        <w:tc>
          <w:tcPr>
            <w:tcW w:w="4503" w:type="dxa"/>
          </w:tcPr>
          <w:p w:rsidR="005E7E4C" w:rsidRPr="00EA59FF" w:rsidRDefault="00EA59FF" w:rsidP="00EA59FF">
            <w:pPr>
              <w:spacing w:line="360" w:lineRule="auto"/>
              <w:jc w:val="both"/>
              <w:rPr>
                <w:rFonts w:ascii="Arial" w:hAnsi="Arial" w:cs="Arial"/>
                <w:color w:val="000000"/>
                <w:sz w:val="24"/>
                <w:szCs w:val="24"/>
              </w:rPr>
            </w:pPr>
            <w:r>
              <w:rPr>
                <w:rFonts w:ascii="Arial" w:hAnsi="Arial" w:cs="Arial"/>
                <w:color w:val="000000"/>
                <w:sz w:val="24"/>
                <w:szCs w:val="24"/>
              </w:rPr>
              <w:t>Tabla 2: Modelos explicativos sobre el concepto de medida</w:t>
            </w:r>
          </w:p>
        </w:tc>
        <w:tc>
          <w:tcPr>
            <w:tcW w:w="3969" w:type="dxa"/>
          </w:tcPr>
          <w:p w:rsidR="005E7E4C" w:rsidRPr="008D42C8" w:rsidRDefault="00EA59FF" w:rsidP="00563E99">
            <w:pPr>
              <w:spacing w:line="360" w:lineRule="auto"/>
              <w:jc w:val="right"/>
              <w:rPr>
                <w:rFonts w:ascii="Arial" w:hAnsi="Arial" w:cs="Arial"/>
                <w:color w:val="000000"/>
                <w:sz w:val="24"/>
                <w:szCs w:val="24"/>
              </w:rPr>
            </w:pPr>
            <w:r>
              <w:rPr>
                <w:rFonts w:ascii="Arial" w:hAnsi="Arial" w:cs="Arial"/>
                <w:color w:val="000000"/>
                <w:sz w:val="24"/>
                <w:szCs w:val="24"/>
              </w:rPr>
              <w:t>12</w:t>
            </w:r>
          </w:p>
        </w:tc>
      </w:tr>
      <w:tr w:rsidR="005E7E4C" w:rsidRPr="008D42C8" w:rsidTr="00563E99">
        <w:trPr>
          <w:trHeight w:val="315"/>
        </w:trPr>
        <w:tc>
          <w:tcPr>
            <w:tcW w:w="4503" w:type="dxa"/>
          </w:tcPr>
          <w:p w:rsidR="005E7E4C" w:rsidRPr="00EA59FF" w:rsidRDefault="00EA59FF" w:rsidP="00EA59FF">
            <w:pPr>
              <w:spacing w:line="360" w:lineRule="auto"/>
              <w:jc w:val="both"/>
              <w:rPr>
                <w:rFonts w:ascii="Arial" w:hAnsi="Arial" w:cs="Arial"/>
                <w:color w:val="000000"/>
                <w:sz w:val="24"/>
                <w:szCs w:val="24"/>
              </w:rPr>
            </w:pPr>
            <w:r>
              <w:rPr>
                <w:rFonts w:ascii="Arial" w:hAnsi="Arial" w:cs="Arial"/>
                <w:color w:val="000000"/>
                <w:sz w:val="24"/>
                <w:szCs w:val="24"/>
              </w:rPr>
              <w:t>Tabla 3: Caracterización de la unidad de trabajo</w:t>
            </w:r>
          </w:p>
        </w:tc>
        <w:tc>
          <w:tcPr>
            <w:tcW w:w="3969" w:type="dxa"/>
          </w:tcPr>
          <w:p w:rsidR="005E7E4C" w:rsidRPr="008D42C8" w:rsidRDefault="00EA59FF" w:rsidP="00563E99">
            <w:pPr>
              <w:spacing w:line="360" w:lineRule="auto"/>
              <w:jc w:val="right"/>
              <w:rPr>
                <w:rFonts w:ascii="Arial" w:hAnsi="Arial" w:cs="Arial"/>
                <w:color w:val="000000"/>
                <w:sz w:val="24"/>
                <w:szCs w:val="24"/>
              </w:rPr>
            </w:pPr>
            <w:r>
              <w:rPr>
                <w:rFonts w:ascii="Arial" w:hAnsi="Arial" w:cs="Arial"/>
                <w:color w:val="000000"/>
                <w:sz w:val="24"/>
                <w:szCs w:val="24"/>
              </w:rPr>
              <w:t>25</w:t>
            </w:r>
          </w:p>
        </w:tc>
      </w:tr>
      <w:tr w:rsidR="005E7E4C" w:rsidRPr="008D42C8" w:rsidTr="00563E99">
        <w:trPr>
          <w:trHeight w:val="315"/>
        </w:trPr>
        <w:tc>
          <w:tcPr>
            <w:tcW w:w="4503" w:type="dxa"/>
          </w:tcPr>
          <w:p w:rsidR="005E7E4C" w:rsidRPr="00EA59FF" w:rsidRDefault="00EA59FF" w:rsidP="00EA59FF">
            <w:pPr>
              <w:spacing w:line="360" w:lineRule="auto"/>
              <w:jc w:val="both"/>
              <w:rPr>
                <w:rFonts w:ascii="Arial" w:hAnsi="Arial" w:cs="Arial"/>
                <w:color w:val="000000"/>
                <w:sz w:val="24"/>
                <w:szCs w:val="24"/>
              </w:rPr>
            </w:pPr>
            <w:r>
              <w:rPr>
                <w:rFonts w:ascii="Arial" w:hAnsi="Arial" w:cs="Arial"/>
                <w:color w:val="000000"/>
                <w:sz w:val="24"/>
                <w:szCs w:val="24"/>
              </w:rPr>
              <w:t>Tabla 4: Modelos explicativos P.1</w:t>
            </w:r>
          </w:p>
        </w:tc>
        <w:tc>
          <w:tcPr>
            <w:tcW w:w="3969" w:type="dxa"/>
          </w:tcPr>
          <w:p w:rsidR="005E7E4C" w:rsidRPr="008D42C8"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31</w:t>
            </w:r>
          </w:p>
        </w:tc>
      </w:tr>
      <w:tr w:rsidR="005E7E4C" w:rsidRPr="008D42C8" w:rsidTr="00563E99">
        <w:trPr>
          <w:trHeight w:val="315"/>
        </w:trPr>
        <w:tc>
          <w:tcPr>
            <w:tcW w:w="4503" w:type="dxa"/>
          </w:tcPr>
          <w:p w:rsidR="005E7E4C" w:rsidRPr="00DB1679" w:rsidRDefault="00DB1679" w:rsidP="00DB1679">
            <w:pPr>
              <w:spacing w:line="360" w:lineRule="auto"/>
              <w:jc w:val="both"/>
              <w:rPr>
                <w:rFonts w:ascii="Arial" w:hAnsi="Arial" w:cs="Arial"/>
                <w:color w:val="000000"/>
                <w:sz w:val="24"/>
                <w:szCs w:val="24"/>
              </w:rPr>
            </w:pPr>
            <w:r>
              <w:rPr>
                <w:rFonts w:ascii="Arial" w:hAnsi="Arial" w:cs="Arial"/>
                <w:color w:val="000000"/>
                <w:sz w:val="24"/>
                <w:szCs w:val="24"/>
              </w:rPr>
              <w:t>Tabla 5: Representaciones semióticas</w:t>
            </w:r>
          </w:p>
        </w:tc>
        <w:tc>
          <w:tcPr>
            <w:tcW w:w="3969" w:type="dxa"/>
          </w:tcPr>
          <w:p w:rsidR="005E7E4C" w:rsidRPr="008D42C8"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42</w:t>
            </w:r>
          </w:p>
        </w:tc>
      </w:tr>
      <w:tr w:rsidR="005E7E4C" w:rsidRPr="008D42C8" w:rsidTr="00563E99">
        <w:trPr>
          <w:trHeight w:val="315"/>
        </w:trPr>
        <w:tc>
          <w:tcPr>
            <w:tcW w:w="4503" w:type="dxa"/>
          </w:tcPr>
          <w:p w:rsidR="005E7E4C" w:rsidRPr="008D42C8" w:rsidRDefault="00DB1679" w:rsidP="00563E99">
            <w:pPr>
              <w:spacing w:line="360" w:lineRule="auto"/>
              <w:jc w:val="both"/>
              <w:rPr>
                <w:rFonts w:ascii="Arial" w:hAnsi="Arial" w:cs="Arial"/>
                <w:color w:val="000000"/>
                <w:sz w:val="24"/>
                <w:szCs w:val="24"/>
              </w:rPr>
            </w:pPr>
            <w:r>
              <w:rPr>
                <w:rFonts w:ascii="Arial" w:hAnsi="Arial" w:cs="Arial"/>
                <w:color w:val="000000"/>
                <w:sz w:val="24"/>
                <w:szCs w:val="24"/>
              </w:rPr>
              <w:t>Tabla 6: Modelos explicativos P.2</w:t>
            </w:r>
          </w:p>
        </w:tc>
        <w:tc>
          <w:tcPr>
            <w:tcW w:w="3969" w:type="dxa"/>
          </w:tcPr>
          <w:p w:rsidR="005E7E4C" w:rsidRPr="008D42C8"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44</w:t>
            </w:r>
          </w:p>
        </w:tc>
      </w:tr>
      <w:tr w:rsidR="005E7E4C" w:rsidRPr="008D42C8" w:rsidTr="00563E99">
        <w:trPr>
          <w:trHeight w:val="315"/>
        </w:trPr>
        <w:tc>
          <w:tcPr>
            <w:tcW w:w="4503" w:type="dxa"/>
          </w:tcPr>
          <w:p w:rsidR="005E7E4C" w:rsidRPr="008D42C8" w:rsidRDefault="00DB1679" w:rsidP="00563E99">
            <w:pPr>
              <w:spacing w:line="360" w:lineRule="auto"/>
              <w:jc w:val="both"/>
              <w:rPr>
                <w:rFonts w:ascii="Arial" w:hAnsi="Arial" w:cs="Arial"/>
                <w:color w:val="000000"/>
                <w:sz w:val="24"/>
                <w:szCs w:val="24"/>
              </w:rPr>
            </w:pPr>
            <w:r>
              <w:rPr>
                <w:rFonts w:ascii="Arial" w:hAnsi="Arial" w:cs="Arial"/>
                <w:color w:val="000000"/>
                <w:sz w:val="24"/>
                <w:szCs w:val="24"/>
              </w:rPr>
              <w:t>Tabla 7: Representaciones semióticas</w:t>
            </w:r>
          </w:p>
        </w:tc>
        <w:tc>
          <w:tcPr>
            <w:tcW w:w="3969" w:type="dxa"/>
          </w:tcPr>
          <w:p w:rsidR="005E7E4C" w:rsidRPr="008D42C8"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55</w:t>
            </w:r>
          </w:p>
        </w:tc>
      </w:tr>
      <w:tr w:rsidR="005E7E4C" w:rsidRPr="008D42C8" w:rsidTr="00563E99">
        <w:trPr>
          <w:trHeight w:val="315"/>
        </w:trPr>
        <w:tc>
          <w:tcPr>
            <w:tcW w:w="4503" w:type="dxa"/>
          </w:tcPr>
          <w:p w:rsidR="005E7E4C" w:rsidRPr="008D42C8" w:rsidRDefault="00DB1679" w:rsidP="00563E99">
            <w:pPr>
              <w:spacing w:line="360" w:lineRule="auto"/>
              <w:jc w:val="both"/>
              <w:rPr>
                <w:rFonts w:ascii="Arial" w:hAnsi="Arial" w:cs="Arial"/>
                <w:color w:val="000000"/>
                <w:sz w:val="24"/>
                <w:szCs w:val="24"/>
              </w:rPr>
            </w:pPr>
            <w:r>
              <w:rPr>
                <w:rFonts w:ascii="Arial" w:hAnsi="Arial" w:cs="Arial"/>
                <w:color w:val="000000"/>
                <w:sz w:val="24"/>
                <w:szCs w:val="24"/>
              </w:rPr>
              <w:t>Tabla 8: Modelos explicativos P.3</w:t>
            </w:r>
          </w:p>
        </w:tc>
        <w:tc>
          <w:tcPr>
            <w:tcW w:w="3969" w:type="dxa"/>
          </w:tcPr>
          <w:p w:rsidR="005E7E4C" w:rsidRPr="008D42C8"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57</w:t>
            </w:r>
          </w:p>
        </w:tc>
      </w:tr>
      <w:tr w:rsidR="005E7E4C" w:rsidRPr="008D42C8" w:rsidTr="00563E99">
        <w:trPr>
          <w:trHeight w:val="315"/>
        </w:trPr>
        <w:tc>
          <w:tcPr>
            <w:tcW w:w="4503" w:type="dxa"/>
          </w:tcPr>
          <w:p w:rsidR="005E7E4C" w:rsidRPr="008D42C8" w:rsidRDefault="00DB1679" w:rsidP="00563E99">
            <w:pPr>
              <w:spacing w:line="360" w:lineRule="auto"/>
              <w:jc w:val="both"/>
              <w:rPr>
                <w:rFonts w:ascii="Arial" w:hAnsi="Arial" w:cs="Arial"/>
                <w:color w:val="000000"/>
                <w:sz w:val="24"/>
                <w:szCs w:val="24"/>
              </w:rPr>
            </w:pPr>
            <w:r>
              <w:rPr>
                <w:rFonts w:ascii="Arial" w:hAnsi="Arial" w:cs="Arial"/>
                <w:color w:val="000000"/>
                <w:sz w:val="24"/>
                <w:szCs w:val="24"/>
              </w:rPr>
              <w:t>Tabla 9 : Modelos explicativos P.4</w:t>
            </w:r>
            <w:r w:rsidR="005E7E4C" w:rsidRPr="008D42C8">
              <w:rPr>
                <w:rFonts w:ascii="Arial" w:hAnsi="Arial" w:cs="Arial"/>
                <w:color w:val="000000"/>
                <w:sz w:val="24"/>
                <w:szCs w:val="24"/>
              </w:rPr>
              <w:t xml:space="preserve"> </w:t>
            </w:r>
          </w:p>
        </w:tc>
        <w:tc>
          <w:tcPr>
            <w:tcW w:w="3969" w:type="dxa"/>
          </w:tcPr>
          <w:p w:rsidR="005E7E4C" w:rsidRPr="008D42C8"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63</w:t>
            </w:r>
            <w:r w:rsidR="005E7E4C" w:rsidRPr="008D42C8">
              <w:rPr>
                <w:rFonts w:ascii="Arial" w:hAnsi="Arial" w:cs="Arial"/>
                <w:color w:val="000000"/>
                <w:sz w:val="24"/>
                <w:szCs w:val="24"/>
              </w:rPr>
              <w:t xml:space="preserve"> </w:t>
            </w:r>
          </w:p>
        </w:tc>
      </w:tr>
      <w:tr w:rsidR="005E7E4C" w:rsidRPr="008D42C8" w:rsidTr="00563E99">
        <w:trPr>
          <w:trHeight w:val="315"/>
        </w:trPr>
        <w:tc>
          <w:tcPr>
            <w:tcW w:w="4503" w:type="dxa"/>
          </w:tcPr>
          <w:p w:rsidR="005E7E4C" w:rsidRPr="00DB1679" w:rsidRDefault="00DB1679" w:rsidP="00DB1679">
            <w:pPr>
              <w:spacing w:line="360" w:lineRule="auto"/>
              <w:jc w:val="both"/>
              <w:rPr>
                <w:rFonts w:ascii="Arial" w:hAnsi="Arial" w:cs="Arial"/>
                <w:color w:val="000000"/>
                <w:sz w:val="24"/>
                <w:szCs w:val="24"/>
              </w:rPr>
            </w:pPr>
            <w:r>
              <w:rPr>
                <w:rFonts w:ascii="Arial" w:hAnsi="Arial" w:cs="Arial"/>
                <w:color w:val="000000"/>
                <w:sz w:val="24"/>
                <w:szCs w:val="24"/>
              </w:rPr>
              <w:t>Tabla 10: Representaciones semióticas</w:t>
            </w:r>
            <w:r w:rsidR="005E7E4C" w:rsidRPr="00DB1679">
              <w:rPr>
                <w:rFonts w:ascii="Arial" w:hAnsi="Arial" w:cs="Arial"/>
                <w:color w:val="000000"/>
                <w:sz w:val="24"/>
                <w:szCs w:val="24"/>
              </w:rPr>
              <w:t xml:space="preserve"> </w:t>
            </w:r>
          </w:p>
        </w:tc>
        <w:tc>
          <w:tcPr>
            <w:tcW w:w="3969" w:type="dxa"/>
          </w:tcPr>
          <w:p w:rsidR="005E7E4C" w:rsidRPr="008D42C8"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70</w:t>
            </w:r>
          </w:p>
        </w:tc>
      </w:tr>
      <w:tr w:rsidR="00DB1679" w:rsidRPr="008D42C8" w:rsidTr="00563E99">
        <w:trPr>
          <w:trHeight w:val="315"/>
        </w:trPr>
        <w:tc>
          <w:tcPr>
            <w:tcW w:w="4503" w:type="dxa"/>
          </w:tcPr>
          <w:p w:rsidR="00DB1679" w:rsidRDefault="00DB1679" w:rsidP="00DB1679">
            <w:pPr>
              <w:spacing w:line="360" w:lineRule="auto"/>
              <w:jc w:val="both"/>
              <w:rPr>
                <w:rFonts w:ascii="Arial" w:hAnsi="Arial" w:cs="Arial"/>
                <w:color w:val="000000"/>
                <w:sz w:val="24"/>
                <w:szCs w:val="24"/>
              </w:rPr>
            </w:pPr>
            <w:r>
              <w:rPr>
                <w:rFonts w:ascii="Arial" w:hAnsi="Arial" w:cs="Arial"/>
                <w:color w:val="000000"/>
                <w:sz w:val="24"/>
                <w:szCs w:val="24"/>
              </w:rPr>
              <w:t>Tabla 11: Modelos explicativos P.5</w:t>
            </w:r>
          </w:p>
        </w:tc>
        <w:tc>
          <w:tcPr>
            <w:tcW w:w="3969" w:type="dxa"/>
          </w:tcPr>
          <w:p w:rsidR="00DB1679"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71</w:t>
            </w:r>
          </w:p>
        </w:tc>
      </w:tr>
      <w:tr w:rsidR="00DB1679" w:rsidRPr="008D42C8" w:rsidTr="00563E99">
        <w:trPr>
          <w:trHeight w:val="315"/>
        </w:trPr>
        <w:tc>
          <w:tcPr>
            <w:tcW w:w="4503" w:type="dxa"/>
          </w:tcPr>
          <w:p w:rsidR="00DB1679" w:rsidRDefault="00DB1679" w:rsidP="00DB1679">
            <w:pPr>
              <w:spacing w:line="360" w:lineRule="auto"/>
              <w:jc w:val="both"/>
              <w:rPr>
                <w:rFonts w:ascii="Arial" w:hAnsi="Arial" w:cs="Arial"/>
                <w:color w:val="000000"/>
                <w:sz w:val="24"/>
                <w:szCs w:val="24"/>
              </w:rPr>
            </w:pPr>
            <w:r>
              <w:rPr>
                <w:rFonts w:ascii="Arial" w:hAnsi="Arial" w:cs="Arial"/>
                <w:color w:val="000000"/>
                <w:sz w:val="24"/>
                <w:szCs w:val="24"/>
              </w:rPr>
              <w:t>Tabla 12: Representaciones semióticas</w:t>
            </w:r>
          </w:p>
        </w:tc>
        <w:tc>
          <w:tcPr>
            <w:tcW w:w="3969" w:type="dxa"/>
          </w:tcPr>
          <w:p w:rsidR="00DB1679"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78</w:t>
            </w:r>
          </w:p>
        </w:tc>
      </w:tr>
      <w:tr w:rsidR="00DB1679" w:rsidRPr="008D42C8" w:rsidTr="00563E99">
        <w:trPr>
          <w:trHeight w:val="315"/>
        </w:trPr>
        <w:tc>
          <w:tcPr>
            <w:tcW w:w="4503" w:type="dxa"/>
          </w:tcPr>
          <w:p w:rsidR="00DB1679" w:rsidRDefault="00DB1679" w:rsidP="00DB1679">
            <w:pPr>
              <w:spacing w:line="360" w:lineRule="auto"/>
              <w:jc w:val="both"/>
              <w:rPr>
                <w:rFonts w:ascii="Arial" w:hAnsi="Arial" w:cs="Arial"/>
                <w:color w:val="000000"/>
                <w:sz w:val="24"/>
                <w:szCs w:val="24"/>
              </w:rPr>
            </w:pPr>
            <w:r>
              <w:rPr>
                <w:rFonts w:ascii="Arial" w:hAnsi="Arial" w:cs="Arial"/>
                <w:color w:val="000000"/>
                <w:sz w:val="24"/>
                <w:szCs w:val="24"/>
              </w:rPr>
              <w:t>Tabla 13: Modelos explicativos P.6</w:t>
            </w:r>
          </w:p>
        </w:tc>
        <w:tc>
          <w:tcPr>
            <w:tcW w:w="3969" w:type="dxa"/>
          </w:tcPr>
          <w:p w:rsidR="00DB1679"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79</w:t>
            </w:r>
          </w:p>
        </w:tc>
      </w:tr>
      <w:tr w:rsidR="00DB1679" w:rsidRPr="008D42C8" w:rsidTr="00563E99">
        <w:trPr>
          <w:trHeight w:val="315"/>
        </w:trPr>
        <w:tc>
          <w:tcPr>
            <w:tcW w:w="4503" w:type="dxa"/>
          </w:tcPr>
          <w:p w:rsidR="00DB1679" w:rsidRDefault="00DB1679" w:rsidP="00DB1679">
            <w:pPr>
              <w:spacing w:line="360" w:lineRule="auto"/>
              <w:jc w:val="both"/>
              <w:rPr>
                <w:rFonts w:ascii="Arial" w:hAnsi="Arial" w:cs="Arial"/>
                <w:color w:val="000000"/>
                <w:sz w:val="24"/>
                <w:szCs w:val="24"/>
              </w:rPr>
            </w:pPr>
            <w:r>
              <w:rPr>
                <w:rFonts w:ascii="Arial" w:hAnsi="Arial" w:cs="Arial"/>
                <w:color w:val="000000"/>
                <w:sz w:val="24"/>
                <w:szCs w:val="24"/>
              </w:rPr>
              <w:t>Tabla 14: Modelos explicativos P.7</w:t>
            </w:r>
          </w:p>
        </w:tc>
        <w:tc>
          <w:tcPr>
            <w:tcW w:w="3969" w:type="dxa"/>
          </w:tcPr>
          <w:p w:rsidR="00DB1679"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87</w:t>
            </w:r>
          </w:p>
        </w:tc>
      </w:tr>
      <w:tr w:rsidR="00DB1679" w:rsidRPr="008D42C8" w:rsidTr="00563E99">
        <w:trPr>
          <w:trHeight w:val="315"/>
        </w:trPr>
        <w:tc>
          <w:tcPr>
            <w:tcW w:w="4503" w:type="dxa"/>
          </w:tcPr>
          <w:p w:rsidR="00DB1679" w:rsidRDefault="00DB1679" w:rsidP="00DB1679">
            <w:pPr>
              <w:spacing w:line="360" w:lineRule="auto"/>
              <w:jc w:val="both"/>
              <w:rPr>
                <w:rFonts w:ascii="Arial" w:hAnsi="Arial" w:cs="Arial"/>
                <w:color w:val="000000"/>
                <w:sz w:val="24"/>
                <w:szCs w:val="24"/>
              </w:rPr>
            </w:pPr>
            <w:r>
              <w:rPr>
                <w:rFonts w:ascii="Arial" w:hAnsi="Arial" w:cs="Arial"/>
                <w:color w:val="000000"/>
                <w:sz w:val="24"/>
                <w:szCs w:val="24"/>
              </w:rPr>
              <w:t>Tabla 15 : Modelos explicativos P.8</w:t>
            </w:r>
          </w:p>
        </w:tc>
        <w:tc>
          <w:tcPr>
            <w:tcW w:w="3969" w:type="dxa"/>
          </w:tcPr>
          <w:p w:rsidR="00DB1679" w:rsidRDefault="00DB1679" w:rsidP="00563E99">
            <w:pPr>
              <w:spacing w:line="360" w:lineRule="auto"/>
              <w:jc w:val="right"/>
              <w:rPr>
                <w:rFonts w:ascii="Arial" w:hAnsi="Arial" w:cs="Arial"/>
                <w:color w:val="000000"/>
                <w:sz w:val="24"/>
                <w:szCs w:val="24"/>
              </w:rPr>
            </w:pPr>
            <w:r>
              <w:rPr>
                <w:rFonts w:ascii="Arial" w:hAnsi="Arial" w:cs="Arial"/>
                <w:color w:val="000000"/>
                <w:sz w:val="24"/>
                <w:szCs w:val="24"/>
              </w:rPr>
              <w:t>94</w:t>
            </w:r>
          </w:p>
        </w:tc>
      </w:tr>
    </w:tbl>
    <w:p w:rsidR="005E7E4C" w:rsidRDefault="005E7E4C" w:rsidP="000C1820">
      <w:pPr>
        <w:spacing w:line="360" w:lineRule="auto"/>
        <w:jc w:val="center"/>
        <w:rPr>
          <w:rFonts w:ascii="Arial" w:hAnsi="Arial" w:cs="Arial"/>
          <w:b/>
          <w:sz w:val="24"/>
          <w:szCs w:val="24"/>
        </w:rPr>
      </w:pPr>
    </w:p>
    <w:p w:rsidR="005A2143" w:rsidRDefault="005A2143" w:rsidP="000C1820">
      <w:pPr>
        <w:spacing w:line="360" w:lineRule="auto"/>
        <w:jc w:val="center"/>
        <w:rPr>
          <w:rFonts w:ascii="Arial" w:hAnsi="Arial" w:cs="Arial"/>
          <w:b/>
          <w:sz w:val="24"/>
          <w:szCs w:val="24"/>
        </w:rPr>
      </w:pPr>
      <w:r>
        <w:rPr>
          <w:rFonts w:ascii="Arial" w:hAnsi="Arial" w:cs="Arial"/>
          <w:b/>
          <w:sz w:val="24"/>
          <w:szCs w:val="24"/>
        </w:rPr>
        <w:lastRenderedPageBreak/>
        <w:t>Índice de gráficas</w:t>
      </w:r>
    </w:p>
    <w:p w:rsidR="006A5EBE" w:rsidRDefault="006A5EBE" w:rsidP="000C1820">
      <w:pPr>
        <w:spacing w:line="360" w:lineRule="auto"/>
        <w:jc w:val="center"/>
        <w:rPr>
          <w:rFonts w:ascii="Arial" w:hAnsi="Arial" w:cs="Arial"/>
          <w:b/>
          <w:sz w:val="24"/>
          <w:szCs w:val="24"/>
        </w:rPr>
      </w:pPr>
    </w:p>
    <w:tbl>
      <w:tblPr>
        <w:tblW w:w="8472" w:type="dxa"/>
        <w:tblBorders>
          <w:top w:val="nil"/>
          <w:left w:val="nil"/>
          <w:bottom w:val="nil"/>
          <w:right w:val="nil"/>
        </w:tblBorders>
        <w:tblLayout w:type="fixed"/>
        <w:tblLook w:val="0000"/>
      </w:tblPr>
      <w:tblGrid>
        <w:gridCol w:w="4503"/>
        <w:gridCol w:w="3969"/>
      </w:tblGrid>
      <w:tr w:rsidR="005A2143" w:rsidRPr="008D42C8" w:rsidTr="00563E99">
        <w:trPr>
          <w:trHeight w:val="315"/>
        </w:trPr>
        <w:tc>
          <w:tcPr>
            <w:tcW w:w="4503" w:type="dxa"/>
          </w:tcPr>
          <w:p w:rsidR="005A2143" w:rsidRPr="008D42C8" w:rsidRDefault="005A2143" w:rsidP="00563E99">
            <w:pPr>
              <w:spacing w:line="360" w:lineRule="auto"/>
              <w:jc w:val="both"/>
              <w:rPr>
                <w:rFonts w:ascii="Arial" w:hAnsi="Arial" w:cs="Arial"/>
                <w:color w:val="000000"/>
                <w:sz w:val="24"/>
                <w:szCs w:val="24"/>
              </w:rPr>
            </w:pPr>
            <w:r>
              <w:rPr>
                <w:rFonts w:ascii="Arial" w:hAnsi="Arial" w:cs="Arial"/>
                <w:color w:val="000000"/>
                <w:sz w:val="24"/>
                <w:szCs w:val="24"/>
              </w:rPr>
              <w:t>Gráfica 1 : Sistemas de medidas</w:t>
            </w:r>
          </w:p>
        </w:tc>
        <w:tc>
          <w:tcPr>
            <w:tcW w:w="3969" w:type="dxa"/>
          </w:tcPr>
          <w:p w:rsidR="005A2143" w:rsidRPr="008D42C8" w:rsidRDefault="005A2143" w:rsidP="00563E99">
            <w:pPr>
              <w:spacing w:line="360" w:lineRule="auto"/>
              <w:jc w:val="right"/>
              <w:rPr>
                <w:rFonts w:ascii="Arial" w:hAnsi="Arial" w:cs="Arial"/>
                <w:color w:val="000000"/>
                <w:sz w:val="24"/>
                <w:szCs w:val="24"/>
              </w:rPr>
            </w:pPr>
            <w:r>
              <w:rPr>
                <w:rFonts w:ascii="Arial" w:hAnsi="Arial" w:cs="Arial"/>
                <w:color w:val="000000"/>
                <w:sz w:val="24"/>
                <w:szCs w:val="24"/>
              </w:rPr>
              <w:t>13</w:t>
            </w:r>
          </w:p>
        </w:tc>
      </w:tr>
      <w:tr w:rsidR="005A2143" w:rsidRPr="008D42C8" w:rsidTr="00563E99">
        <w:trPr>
          <w:trHeight w:val="315"/>
        </w:trPr>
        <w:tc>
          <w:tcPr>
            <w:tcW w:w="4503" w:type="dxa"/>
          </w:tcPr>
          <w:p w:rsidR="005A2143" w:rsidRPr="005A2143" w:rsidRDefault="005A2143" w:rsidP="005A2143">
            <w:pPr>
              <w:spacing w:line="360" w:lineRule="auto"/>
              <w:jc w:val="both"/>
              <w:rPr>
                <w:rFonts w:ascii="Arial" w:hAnsi="Arial" w:cs="Arial"/>
                <w:color w:val="000000"/>
                <w:sz w:val="24"/>
                <w:szCs w:val="24"/>
              </w:rPr>
            </w:pPr>
            <w:r>
              <w:rPr>
                <w:rFonts w:ascii="Arial" w:hAnsi="Arial" w:cs="Arial"/>
                <w:color w:val="000000"/>
                <w:sz w:val="24"/>
                <w:szCs w:val="24"/>
              </w:rPr>
              <w:t>Gráfica 2: Elementos constituyentes de los modelos mentales</w:t>
            </w:r>
          </w:p>
        </w:tc>
        <w:tc>
          <w:tcPr>
            <w:tcW w:w="3969" w:type="dxa"/>
          </w:tcPr>
          <w:p w:rsidR="005A2143" w:rsidRPr="008D42C8" w:rsidRDefault="00811353" w:rsidP="00563E99">
            <w:pPr>
              <w:spacing w:line="360" w:lineRule="auto"/>
              <w:jc w:val="right"/>
              <w:rPr>
                <w:rFonts w:ascii="Arial" w:hAnsi="Arial" w:cs="Arial"/>
                <w:color w:val="000000"/>
                <w:sz w:val="24"/>
                <w:szCs w:val="24"/>
              </w:rPr>
            </w:pPr>
            <w:r>
              <w:rPr>
                <w:rFonts w:ascii="Arial" w:hAnsi="Arial" w:cs="Arial"/>
                <w:color w:val="000000"/>
                <w:sz w:val="24"/>
                <w:szCs w:val="24"/>
              </w:rPr>
              <w:t>20</w:t>
            </w:r>
          </w:p>
        </w:tc>
      </w:tr>
      <w:tr w:rsidR="005A2143" w:rsidRPr="008D42C8" w:rsidTr="00563E99">
        <w:trPr>
          <w:trHeight w:val="315"/>
        </w:trPr>
        <w:tc>
          <w:tcPr>
            <w:tcW w:w="4503" w:type="dxa"/>
          </w:tcPr>
          <w:p w:rsidR="005A2143" w:rsidRPr="005A2143" w:rsidRDefault="005A2143" w:rsidP="005A2143">
            <w:pPr>
              <w:spacing w:line="360" w:lineRule="auto"/>
              <w:jc w:val="both"/>
              <w:rPr>
                <w:rFonts w:ascii="Arial" w:hAnsi="Arial" w:cs="Arial"/>
                <w:color w:val="000000"/>
                <w:sz w:val="24"/>
                <w:szCs w:val="24"/>
              </w:rPr>
            </w:pPr>
            <w:r>
              <w:rPr>
                <w:rFonts w:ascii="Arial" w:hAnsi="Arial" w:cs="Arial"/>
                <w:color w:val="000000"/>
                <w:sz w:val="24"/>
                <w:szCs w:val="24"/>
              </w:rPr>
              <w:t>Gráfica 3: Plan de análisis</w:t>
            </w:r>
          </w:p>
        </w:tc>
        <w:tc>
          <w:tcPr>
            <w:tcW w:w="3969" w:type="dxa"/>
          </w:tcPr>
          <w:p w:rsidR="005A2143" w:rsidRPr="008D42C8" w:rsidRDefault="00811353" w:rsidP="00563E99">
            <w:pPr>
              <w:spacing w:line="360" w:lineRule="auto"/>
              <w:jc w:val="right"/>
              <w:rPr>
                <w:rFonts w:ascii="Arial" w:hAnsi="Arial" w:cs="Arial"/>
                <w:color w:val="000000"/>
                <w:sz w:val="24"/>
                <w:szCs w:val="24"/>
              </w:rPr>
            </w:pPr>
            <w:r>
              <w:rPr>
                <w:rFonts w:ascii="Arial" w:hAnsi="Arial" w:cs="Arial"/>
                <w:color w:val="000000"/>
                <w:sz w:val="24"/>
                <w:szCs w:val="24"/>
              </w:rPr>
              <w:t>28</w:t>
            </w:r>
          </w:p>
        </w:tc>
      </w:tr>
      <w:tr w:rsidR="005A2143" w:rsidRPr="008D42C8" w:rsidTr="00563E99">
        <w:trPr>
          <w:trHeight w:val="315"/>
        </w:trPr>
        <w:tc>
          <w:tcPr>
            <w:tcW w:w="4503" w:type="dxa"/>
          </w:tcPr>
          <w:p w:rsidR="005A2143" w:rsidRPr="005A2143" w:rsidRDefault="005A2143" w:rsidP="005A2143">
            <w:pPr>
              <w:spacing w:line="360" w:lineRule="auto"/>
              <w:jc w:val="both"/>
              <w:rPr>
                <w:rFonts w:ascii="Arial" w:hAnsi="Arial" w:cs="Arial"/>
                <w:color w:val="000000"/>
                <w:sz w:val="24"/>
                <w:szCs w:val="24"/>
              </w:rPr>
            </w:pPr>
            <w:r>
              <w:rPr>
                <w:rFonts w:ascii="Arial" w:hAnsi="Arial" w:cs="Arial"/>
                <w:color w:val="000000"/>
                <w:sz w:val="24"/>
                <w:szCs w:val="24"/>
              </w:rPr>
              <w:t>Gráficas 4: Relación de  modelos explicativos P.1</w:t>
            </w:r>
          </w:p>
        </w:tc>
        <w:tc>
          <w:tcPr>
            <w:tcW w:w="3969" w:type="dxa"/>
          </w:tcPr>
          <w:p w:rsidR="005A2143" w:rsidRPr="008D42C8" w:rsidRDefault="00811353" w:rsidP="00563E99">
            <w:pPr>
              <w:spacing w:line="360" w:lineRule="auto"/>
              <w:jc w:val="right"/>
              <w:rPr>
                <w:rFonts w:ascii="Arial" w:hAnsi="Arial" w:cs="Arial"/>
                <w:color w:val="000000"/>
                <w:sz w:val="24"/>
                <w:szCs w:val="24"/>
              </w:rPr>
            </w:pPr>
            <w:r>
              <w:rPr>
                <w:rFonts w:ascii="Arial" w:hAnsi="Arial" w:cs="Arial"/>
                <w:color w:val="000000"/>
                <w:sz w:val="24"/>
                <w:szCs w:val="24"/>
              </w:rPr>
              <w:t>33</w:t>
            </w:r>
          </w:p>
        </w:tc>
      </w:tr>
      <w:tr w:rsidR="005A2143" w:rsidRPr="008D42C8" w:rsidTr="00563E99">
        <w:trPr>
          <w:trHeight w:val="315"/>
        </w:trPr>
        <w:tc>
          <w:tcPr>
            <w:tcW w:w="4503" w:type="dxa"/>
          </w:tcPr>
          <w:p w:rsidR="005A2143" w:rsidRPr="005A2143" w:rsidRDefault="005A2143" w:rsidP="005A2143">
            <w:pPr>
              <w:spacing w:line="360" w:lineRule="auto"/>
              <w:jc w:val="both"/>
              <w:rPr>
                <w:rFonts w:ascii="Arial" w:hAnsi="Arial" w:cs="Arial"/>
                <w:color w:val="000000"/>
                <w:sz w:val="24"/>
                <w:szCs w:val="24"/>
              </w:rPr>
            </w:pPr>
            <w:r>
              <w:rPr>
                <w:rFonts w:ascii="Arial" w:hAnsi="Arial" w:cs="Arial"/>
                <w:color w:val="000000"/>
                <w:sz w:val="24"/>
                <w:szCs w:val="24"/>
              </w:rPr>
              <w:t>Gráfica 5: Relación de modelos explicativos P.2</w:t>
            </w:r>
          </w:p>
        </w:tc>
        <w:tc>
          <w:tcPr>
            <w:tcW w:w="3969" w:type="dxa"/>
          </w:tcPr>
          <w:p w:rsidR="005A2143" w:rsidRPr="008D42C8" w:rsidRDefault="00811353" w:rsidP="00563E99">
            <w:pPr>
              <w:spacing w:line="360" w:lineRule="auto"/>
              <w:jc w:val="right"/>
              <w:rPr>
                <w:rFonts w:ascii="Arial" w:hAnsi="Arial" w:cs="Arial"/>
                <w:color w:val="000000"/>
                <w:sz w:val="24"/>
                <w:szCs w:val="24"/>
              </w:rPr>
            </w:pPr>
            <w:r>
              <w:rPr>
                <w:rFonts w:ascii="Arial" w:hAnsi="Arial" w:cs="Arial"/>
                <w:color w:val="000000"/>
                <w:sz w:val="24"/>
                <w:szCs w:val="24"/>
              </w:rPr>
              <w:t>48</w:t>
            </w:r>
          </w:p>
        </w:tc>
      </w:tr>
      <w:tr w:rsidR="005A2143" w:rsidRPr="008D42C8" w:rsidTr="00563E99">
        <w:trPr>
          <w:trHeight w:val="315"/>
        </w:trPr>
        <w:tc>
          <w:tcPr>
            <w:tcW w:w="4503" w:type="dxa"/>
          </w:tcPr>
          <w:p w:rsidR="005A2143" w:rsidRPr="008D42C8" w:rsidRDefault="005A2143" w:rsidP="00563E99">
            <w:pPr>
              <w:spacing w:line="360" w:lineRule="auto"/>
              <w:jc w:val="both"/>
              <w:rPr>
                <w:rFonts w:ascii="Arial" w:hAnsi="Arial" w:cs="Arial"/>
                <w:color w:val="000000"/>
                <w:sz w:val="24"/>
                <w:szCs w:val="24"/>
              </w:rPr>
            </w:pPr>
            <w:r>
              <w:rPr>
                <w:rFonts w:ascii="Arial" w:hAnsi="Arial" w:cs="Arial"/>
                <w:color w:val="000000"/>
                <w:sz w:val="24"/>
                <w:szCs w:val="24"/>
              </w:rPr>
              <w:t>Gráfica 6: Relación de modelos explicativos P.3</w:t>
            </w:r>
          </w:p>
        </w:tc>
        <w:tc>
          <w:tcPr>
            <w:tcW w:w="3969" w:type="dxa"/>
          </w:tcPr>
          <w:p w:rsidR="005A2143" w:rsidRPr="008D42C8" w:rsidRDefault="00811353" w:rsidP="00563E99">
            <w:pPr>
              <w:spacing w:line="360" w:lineRule="auto"/>
              <w:jc w:val="right"/>
              <w:rPr>
                <w:rFonts w:ascii="Arial" w:hAnsi="Arial" w:cs="Arial"/>
                <w:color w:val="000000"/>
                <w:sz w:val="24"/>
                <w:szCs w:val="24"/>
              </w:rPr>
            </w:pPr>
            <w:r>
              <w:rPr>
                <w:rFonts w:ascii="Arial" w:hAnsi="Arial" w:cs="Arial"/>
                <w:color w:val="000000"/>
                <w:sz w:val="24"/>
                <w:szCs w:val="24"/>
              </w:rPr>
              <w:t>60</w:t>
            </w:r>
          </w:p>
        </w:tc>
      </w:tr>
      <w:tr w:rsidR="005A2143" w:rsidRPr="008D42C8" w:rsidTr="00563E99">
        <w:trPr>
          <w:trHeight w:val="315"/>
        </w:trPr>
        <w:tc>
          <w:tcPr>
            <w:tcW w:w="4503" w:type="dxa"/>
          </w:tcPr>
          <w:p w:rsidR="005A2143" w:rsidRPr="008D42C8" w:rsidRDefault="005A2143" w:rsidP="00563E99">
            <w:pPr>
              <w:spacing w:line="360" w:lineRule="auto"/>
              <w:jc w:val="both"/>
              <w:rPr>
                <w:rFonts w:ascii="Arial" w:hAnsi="Arial" w:cs="Arial"/>
                <w:color w:val="000000"/>
                <w:sz w:val="24"/>
                <w:szCs w:val="24"/>
              </w:rPr>
            </w:pPr>
            <w:r>
              <w:rPr>
                <w:rFonts w:ascii="Arial" w:hAnsi="Arial" w:cs="Arial"/>
                <w:color w:val="000000"/>
                <w:sz w:val="24"/>
                <w:szCs w:val="24"/>
              </w:rPr>
              <w:t>Gráfica 7: Relación de modelos explicativos P.4</w:t>
            </w:r>
          </w:p>
        </w:tc>
        <w:tc>
          <w:tcPr>
            <w:tcW w:w="3969" w:type="dxa"/>
          </w:tcPr>
          <w:p w:rsidR="005A2143" w:rsidRPr="008D42C8" w:rsidRDefault="00811353" w:rsidP="00563E99">
            <w:pPr>
              <w:spacing w:line="360" w:lineRule="auto"/>
              <w:jc w:val="right"/>
              <w:rPr>
                <w:rFonts w:ascii="Arial" w:hAnsi="Arial" w:cs="Arial"/>
                <w:color w:val="000000"/>
                <w:sz w:val="24"/>
                <w:szCs w:val="24"/>
              </w:rPr>
            </w:pPr>
            <w:r>
              <w:rPr>
                <w:rFonts w:ascii="Arial" w:hAnsi="Arial" w:cs="Arial"/>
                <w:color w:val="000000"/>
                <w:sz w:val="24"/>
                <w:szCs w:val="24"/>
              </w:rPr>
              <w:t>66</w:t>
            </w:r>
          </w:p>
        </w:tc>
      </w:tr>
      <w:tr w:rsidR="005A2143" w:rsidRPr="008D42C8" w:rsidTr="00563E99">
        <w:trPr>
          <w:trHeight w:val="315"/>
        </w:trPr>
        <w:tc>
          <w:tcPr>
            <w:tcW w:w="4503" w:type="dxa"/>
          </w:tcPr>
          <w:p w:rsidR="005A2143" w:rsidRPr="008D42C8" w:rsidRDefault="005A2143" w:rsidP="00563E99">
            <w:pPr>
              <w:spacing w:line="360" w:lineRule="auto"/>
              <w:jc w:val="both"/>
              <w:rPr>
                <w:rFonts w:ascii="Arial" w:hAnsi="Arial" w:cs="Arial"/>
                <w:color w:val="000000"/>
                <w:sz w:val="24"/>
                <w:szCs w:val="24"/>
              </w:rPr>
            </w:pPr>
            <w:r>
              <w:rPr>
                <w:rFonts w:ascii="Arial" w:hAnsi="Arial" w:cs="Arial"/>
                <w:color w:val="000000"/>
                <w:sz w:val="24"/>
                <w:szCs w:val="24"/>
              </w:rPr>
              <w:t>Gráfica 8 : Relación de modelos explicativos P.5</w:t>
            </w:r>
          </w:p>
        </w:tc>
        <w:tc>
          <w:tcPr>
            <w:tcW w:w="3969" w:type="dxa"/>
          </w:tcPr>
          <w:p w:rsidR="005A2143" w:rsidRPr="008D42C8" w:rsidRDefault="00811353" w:rsidP="00563E99">
            <w:pPr>
              <w:spacing w:line="360" w:lineRule="auto"/>
              <w:jc w:val="right"/>
              <w:rPr>
                <w:rFonts w:ascii="Arial" w:hAnsi="Arial" w:cs="Arial"/>
                <w:color w:val="000000"/>
                <w:sz w:val="24"/>
                <w:szCs w:val="24"/>
              </w:rPr>
            </w:pPr>
            <w:r>
              <w:rPr>
                <w:rFonts w:ascii="Arial" w:hAnsi="Arial" w:cs="Arial"/>
                <w:color w:val="000000"/>
                <w:sz w:val="24"/>
                <w:szCs w:val="24"/>
              </w:rPr>
              <w:t>73</w:t>
            </w:r>
          </w:p>
        </w:tc>
      </w:tr>
      <w:tr w:rsidR="005A2143" w:rsidRPr="008D42C8" w:rsidTr="00563E99">
        <w:trPr>
          <w:trHeight w:val="315"/>
        </w:trPr>
        <w:tc>
          <w:tcPr>
            <w:tcW w:w="4503" w:type="dxa"/>
          </w:tcPr>
          <w:p w:rsidR="005A2143" w:rsidRPr="008D42C8" w:rsidRDefault="005A2143" w:rsidP="00563E99">
            <w:pPr>
              <w:spacing w:line="360" w:lineRule="auto"/>
              <w:jc w:val="both"/>
              <w:rPr>
                <w:rFonts w:ascii="Arial" w:hAnsi="Arial" w:cs="Arial"/>
                <w:color w:val="000000"/>
                <w:sz w:val="24"/>
                <w:szCs w:val="24"/>
              </w:rPr>
            </w:pPr>
            <w:r>
              <w:rPr>
                <w:rFonts w:ascii="Arial" w:hAnsi="Arial" w:cs="Arial"/>
                <w:color w:val="000000"/>
                <w:sz w:val="24"/>
                <w:szCs w:val="24"/>
              </w:rPr>
              <w:t>Gráfica 9: Relación de modelos explicativos P.6</w:t>
            </w:r>
          </w:p>
        </w:tc>
        <w:tc>
          <w:tcPr>
            <w:tcW w:w="3969" w:type="dxa"/>
          </w:tcPr>
          <w:p w:rsidR="005A2143" w:rsidRPr="008D42C8" w:rsidRDefault="00811353" w:rsidP="00563E99">
            <w:pPr>
              <w:spacing w:line="360" w:lineRule="auto"/>
              <w:jc w:val="right"/>
              <w:rPr>
                <w:rFonts w:ascii="Arial" w:hAnsi="Arial" w:cs="Arial"/>
                <w:color w:val="000000"/>
                <w:sz w:val="24"/>
                <w:szCs w:val="24"/>
              </w:rPr>
            </w:pPr>
            <w:r>
              <w:rPr>
                <w:rFonts w:ascii="Arial" w:hAnsi="Arial" w:cs="Arial"/>
                <w:color w:val="000000"/>
                <w:sz w:val="24"/>
                <w:szCs w:val="24"/>
              </w:rPr>
              <w:t>81</w:t>
            </w:r>
            <w:r w:rsidR="005A2143" w:rsidRPr="008D42C8">
              <w:rPr>
                <w:rFonts w:ascii="Arial" w:hAnsi="Arial" w:cs="Arial"/>
                <w:color w:val="000000"/>
                <w:sz w:val="24"/>
                <w:szCs w:val="24"/>
              </w:rPr>
              <w:t xml:space="preserve"> </w:t>
            </w:r>
          </w:p>
        </w:tc>
      </w:tr>
      <w:tr w:rsidR="005A2143" w:rsidRPr="008D42C8" w:rsidTr="00563E99">
        <w:trPr>
          <w:trHeight w:val="315"/>
        </w:trPr>
        <w:tc>
          <w:tcPr>
            <w:tcW w:w="4503" w:type="dxa"/>
          </w:tcPr>
          <w:p w:rsidR="005A2143" w:rsidRPr="005A2143" w:rsidRDefault="005A2143" w:rsidP="005A2143">
            <w:pPr>
              <w:spacing w:line="360" w:lineRule="auto"/>
              <w:jc w:val="both"/>
              <w:rPr>
                <w:rFonts w:ascii="Arial" w:hAnsi="Arial" w:cs="Arial"/>
                <w:color w:val="000000"/>
                <w:sz w:val="24"/>
                <w:szCs w:val="24"/>
              </w:rPr>
            </w:pPr>
            <w:r>
              <w:rPr>
                <w:rFonts w:ascii="Arial" w:hAnsi="Arial" w:cs="Arial"/>
                <w:color w:val="000000"/>
                <w:sz w:val="24"/>
                <w:szCs w:val="24"/>
              </w:rPr>
              <w:t>Gráfica 10: Relación de modelos explicativos P.7</w:t>
            </w:r>
          </w:p>
        </w:tc>
        <w:tc>
          <w:tcPr>
            <w:tcW w:w="3969" w:type="dxa"/>
          </w:tcPr>
          <w:p w:rsidR="005A2143" w:rsidRPr="008D42C8" w:rsidRDefault="00811353" w:rsidP="00563E99">
            <w:pPr>
              <w:spacing w:line="360" w:lineRule="auto"/>
              <w:jc w:val="right"/>
              <w:rPr>
                <w:rFonts w:ascii="Arial" w:hAnsi="Arial" w:cs="Arial"/>
                <w:color w:val="000000"/>
                <w:sz w:val="24"/>
                <w:szCs w:val="24"/>
              </w:rPr>
            </w:pPr>
            <w:r>
              <w:rPr>
                <w:rFonts w:ascii="Arial" w:hAnsi="Arial" w:cs="Arial"/>
                <w:color w:val="000000"/>
                <w:sz w:val="24"/>
                <w:szCs w:val="24"/>
              </w:rPr>
              <w:t>88</w:t>
            </w:r>
          </w:p>
        </w:tc>
      </w:tr>
      <w:tr w:rsidR="005A2143" w:rsidRPr="008D42C8" w:rsidTr="00563E99">
        <w:trPr>
          <w:trHeight w:val="315"/>
        </w:trPr>
        <w:tc>
          <w:tcPr>
            <w:tcW w:w="4503" w:type="dxa"/>
          </w:tcPr>
          <w:p w:rsidR="005A2143" w:rsidRDefault="005A2143" w:rsidP="005A2143">
            <w:pPr>
              <w:spacing w:line="360" w:lineRule="auto"/>
              <w:jc w:val="both"/>
              <w:rPr>
                <w:rFonts w:ascii="Arial" w:hAnsi="Arial" w:cs="Arial"/>
                <w:color w:val="000000"/>
                <w:sz w:val="24"/>
                <w:szCs w:val="24"/>
              </w:rPr>
            </w:pPr>
            <w:r>
              <w:rPr>
                <w:rFonts w:ascii="Arial" w:hAnsi="Arial" w:cs="Arial"/>
                <w:color w:val="000000"/>
                <w:sz w:val="24"/>
                <w:szCs w:val="24"/>
              </w:rPr>
              <w:t>Gráfica 11: Relación de modelos explicativos P.8</w:t>
            </w:r>
          </w:p>
        </w:tc>
        <w:tc>
          <w:tcPr>
            <w:tcW w:w="3969" w:type="dxa"/>
          </w:tcPr>
          <w:p w:rsidR="005A2143" w:rsidRPr="008D42C8" w:rsidRDefault="00811353" w:rsidP="00563E99">
            <w:pPr>
              <w:spacing w:line="360" w:lineRule="auto"/>
              <w:jc w:val="right"/>
              <w:rPr>
                <w:rFonts w:ascii="Arial" w:hAnsi="Arial" w:cs="Arial"/>
                <w:color w:val="000000"/>
                <w:sz w:val="24"/>
                <w:szCs w:val="24"/>
              </w:rPr>
            </w:pPr>
            <w:r>
              <w:rPr>
                <w:rFonts w:ascii="Arial" w:hAnsi="Arial" w:cs="Arial"/>
                <w:color w:val="000000"/>
                <w:sz w:val="24"/>
                <w:szCs w:val="24"/>
              </w:rPr>
              <w:t>95</w:t>
            </w:r>
          </w:p>
        </w:tc>
      </w:tr>
    </w:tbl>
    <w:p w:rsidR="005E7E4C" w:rsidRDefault="005E7E4C" w:rsidP="000C1820">
      <w:pPr>
        <w:spacing w:line="360" w:lineRule="auto"/>
        <w:jc w:val="center"/>
        <w:rPr>
          <w:rFonts w:ascii="Arial" w:hAnsi="Arial" w:cs="Arial"/>
          <w:b/>
          <w:sz w:val="24"/>
          <w:szCs w:val="24"/>
        </w:rPr>
      </w:pPr>
    </w:p>
    <w:p w:rsidR="008D42C8" w:rsidRPr="008D42C8" w:rsidRDefault="008D42C8" w:rsidP="000C1820">
      <w:pPr>
        <w:spacing w:line="360" w:lineRule="auto"/>
        <w:jc w:val="center"/>
        <w:rPr>
          <w:rFonts w:ascii="Arial" w:hAnsi="Arial" w:cs="Arial"/>
          <w:b/>
          <w:sz w:val="24"/>
          <w:szCs w:val="24"/>
        </w:rPr>
      </w:pPr>
      <w:r w:rsidRPr="008D42C8">
        <w:rPr>
          <w:rFonts w:ascii="Arial" w:hAnsi="Arial" w:cs="Arial"/>
          <w:b/>
          <w:sz w:val="24"/>
          <w:szCs w:val="24"/>
        </w:rPr>
        <w:lastRenderedPageBreak/>
        <w:t>INTRODUCCION</w:t>
      </w:r>
    </w:p>
    <w:p w:rsidR="000C1820" w:rsidRDefault="000C1820" w:rsidP="008D42C8">
      <w:pPr>
        <w:pStyle w:val="Prrafodelista"/>
        <w:spacing w:line="360" w:lineRule="auto"/>
        <w:ind w:left="0"/>
        <w:jc w:val="both"/>
        <w:rPr>
          <w:rFonts w:ascii="Arial" w:hAnsi="Arial" w:cs="Arial"/>
          <w:b/>
          <w:sz w:val="24"/>
          <w:szCs w:val="24"/>
        </w:rPr>
      </w:pPr>
    </w:p>
    <w:p w:rsidR="000C1820" w:rsidRDefault="00215E16" w:rsidP="008D42C8">
      <w:pPr>
        <w:pStyle w:val="Prrafodelista"/>
        <w:spacing w:line="360" w:lineRule="auto"/>
        <w:ind w:left="0"/>
        <w:jc w:val="both"/>
        <w:rPr>
          <w:rFonts w:ascii="Arial" w:hAnsi="Arial" w:cs="Arial"/>
          <w:sz w:val="24"/>
          <w:szCs w:val="24"/>
        </w:rPr>
      </w:pPr>
      <w:r>
        <w:rPr>
          <w:rFonts w:ascii="Arial" w:hAnsi="Arial" w:cs="Arial"/>
          <w:sz w:val="24"/>
          <w:szCs w:val="24"/>
        </w:rPr>
        <w:t>El objetivo de esta investigación  ha sido comprender la estructura de los modelos mentales sobre el concepto de medida que caracteriza a un grupo de estudiantes de segundo grado y de primer  año de formación complementaria. En efecto, el interés es  identificar  los elementos que se dan en los modelos y analizar las posibles relaciones entre dichos elementos.</w:t>
      </w:r>
    </w:p>
    <w:p w:rsidR="00215E16" w:rsidRDefault="00215E16" w:rsidP="008D42C8">
      <w:pPr>
        <w:pStyle w:val="Prrafodelista"/>
        <w:spacing w:line="360" w:lineRule="auto"/>
        <w:ind w:left="0"/>
        <w:jc w:val="both"/>
        <w:rPr>
          <w:rFonts w:ascii="Arial" w:hAnsi="Arial" w:cs="Arial"/>
          <w:sz w:val="24"/>
          <w:szCs w:val="24"/>
        </w:rPr>
      </w:pPr>
    </w:p>
    <w:p w:rsidR="00215E16" w:rsidRDefault="00215E16" w:rsidP="008D42C8">
      <w:pPr>
        <w:pStyle w:val="Prrafodelista"/>
        <w:spacing w:line="360" w:lineRule="auto"/>
        <w:ind w:left="0"/>
        <w:jc w:val="both"/>
        <w:rPr>
          <w:rFonts w:ascii="Arial" w:hAnsi="Arial" w:cs="Arial"/>
          <w:sz w:val="24"/>
          <w:szCs w:val="24"/>
        </w:rPr>
      </w:pPr>
      <w:r>
        <w:rPr>
          <w:rFonts w:ascii="Arial" w:hAnsi="Arial" w:cs="Arial"/>
          <w:sz w:val="24"/>
          <w:szCs w:val="24"/>
        </w:rPr>
        <w:t xml:space="preserve">El informe de investigación se encuentra   presentado  en 6 apartes. La primera parte comprendida por los numerales 1, 2 y </w:t>
      </w:r>
      <w:proofErr w:type="gramStart"/>
      <w:r>
        <w:rPr>
          <w:rFonts w:ascii="Arial" w:hAnsi="Arial" w:cs="Arial"/>
          <w:sz w:val="24"/>
          <w:szCs w:val="24"/>
        </w:rPr>
        <w:t>3 ,</w:t>
      </w:r>
      <w:proofErr w:type="gramEnd"/>
      <w:r>
        <w:rPr>
          <w:rFonts w:ascii="Arial" w:hAnsi="Arial" w:cs="Arial"/>
          <w:sz w:val="24"/>
          <w:szCs w:val="24"/>
        </w:rPr>
        <w:t xml:space="preserve"> hacen referencia a la  problemática que hizo</w:t>
      </w:r>
      <w:r w:rsidR="000E5BDB">
        <w:rPr>
          <w:rFonts w:ascii="Arial" w:hAnsi="Arial" w:cs="Arial"/>
          <w:sz w:val="24"/>
          <w:szCs w:val="24"/>
        </w:rPr>
        <w:t xml:space="preserve"> surgir la pregunta de estudio, los objetivos propuesto para poder comprender el fenómeno y la justificación de dicha investigación.</w:t>
      </w:r>
    </w:p>
    <w:p w:rsidR="000E5BDB" w:rsidRDefault="000E5BDB" w:rsidP="008D42C8">
      <w:pPr>
        <w:pStyle w:val="Prrafodelista"/>
        <w:spacing w:line="360" w:lineRule="auto"/>
        <w:ind w:left="0"/>
        <w:jc w:val="both"/>
        <w:rPr>
          <w:rFonts w:ascii="Arial" w:hAnsi="Arial" w:cs="Arial"/>
          <w:sz w:val="24"/>
          <w:szCs w:val="24"/>
        </w:rPr>
      </w:pPr>
    </w:p>
    <w:p w:rsidR="000E5BDB" w:rsidRDefault="000E5BDB" w:rsidP="008D42C8">
      <w:pPr>
        <w:pStyle w:val="Prrafodelista"/>
        <w:spacing w:line="360" w:lineRule="auto"/>
        <w:ind w:left="0"/>
        <w:jc w:val="both"/>
        <w:rPr>
          <w:rFonts w:ascii="Arial" w:hAnsi="Arial" w:cs="Arial"/>
          <w:sz w:val="24"/>
          <w:szCs w:val="24"/>
        </w:rPr>
      </w:pPr>
      <w:r>
        <w:rPr>
          <w:rFonts w:ascii="Arial" w:hAnsi="Arial" w:cs="Arial"/>
          <w:sz w:val="24"/>
          <w:szCs w:val="24"/>
        </w:rPr>
        <w:t xml:space="preserve">En el numeral 4 se presentan los  antecedentes y referentes teóricos que se tuvieran encienta para el estudio y que permitieron comprender aspectos del fenómeno tratado. </w:t>
      </w:r>
    </w:p>
    <w:p w:rsidR="000E5BDB" w:rsidRDefault="000E5BDB" w:rsidP="008D42C8">
      <w:pPr>
        <w:pStyle w:val="Prrafodelista"/>
        <w:spacing w:line="360" w:lineRule="auto"/>
        <w:ind w:left="0"/>
        <w:jc w:val="both"/>
        <w:rPr>
          <w:rFonts w:ascii="Arial" w:hAnsi="Arial" w:cs="Arial"/>
          <w:sz w:val="24"/>
          <w:szCs w:val="24"/>
        </w:rPr>
      </w:pPr>
    </w:p>
    <w:p w:rsidR="000E5BDB" w:rsidRDefault="000E5BDB" w:rsidP="008D42C8">
      <w:pPr>
        <w:pStyle w:val="Prrafodelista"/>
        <w:spacing w:line="360" w:lineRule="auto"/>
        <w:ind w:left="0"/>
        <w:jc w:val="both"/>
        <w:rPr>
          <w:rFonts w:ascii="Arial" w:hAnsi="Arial" w:cs="Arial"/>
          <w:sz w:val="24"/>
          <w:szCs w:val="24"/>
        </w:rPr>
      </w:pPr>
      <w:r>
        <w:rPr>
          <w:rFonts w:ascii="Arial" w:hAnsi="Arial" w:cs="Arial"/>
          <w:sz w:val="24"/>
          <w:szCs w:val="24"/>
        </w:rPr>
        <w:t>El numeral  5 trata de exponer los elementos metodológicos que se tuvieron en cuenta para realizar el estudio, donde se expresa el tipo de estudio, las técnicas e instrumentos utilizados y el procedimiento a seguir.</w:t>
      </w:r>
    </w:p>
    <w:p w:rsidR="000E5BDB" w:rsidRDefault="000E5BDB" w:rsidP="008D42C8">
      <w:pPr>
        <w:pStyle w:val="Prrafodelista"/>
        <w:spacing w:line="360" w:lineRule="auto"/>
        <w:ind w:left="0"/>
        <w:jc w:val="both"/>
        <w:rPr>
          <w:rFonts w:ascii="Arial" w:hAnsi="Arial" w:cs="Arial"/>
          <w:sz w:val="24"/>
          <w:szCs w:val="24"/>
        </w:rPr>
      </w:pPr>
    </w:p>
    <w:p w:rsidR="000E5BDB" w:rsidRPr="00215E16" w:rsidRDefault="000E5BDB" w:rsidP="008D42C8">
      <w:pPr>
        <w:pStyle w:val="Prrafodelista"/>
        <w:spacing w:line="360" w:lineRule="auto"/>
        <w:ind w:left="0"/>
        <w:jc w:val="both"/>
        <w:rPr>
          <w:rFonts w:ascii="Arial" w:hAnsi="Arial" w:cs="Arial"/>
          <w:sz w:val="24"/>
          <w:szCs w:val="24"/>
        </w:rPr>
      </w:pPr>
      <w:r>
        <w:rPr>
          <w:rFonts w:ascii="Arial" w:hAnsi="Arial" w:cs="Arial"/>
          <w:sz w:val="24"/>
          <w:szCs w:val="24"/>
        </w:rPr>
        <w:t xml:space="preserve">En el penúltimo y  último numeral se   expresan  lo hallazgos producto del análisis e interpretación de los mismos, aquí se detallan  los resultados de los objetivos propuestos. </w:t>
      </w:r>
    </w:p>
    <w:p w:rsidR="000C1820" w:rsidRDefault="000C1820" w:rsidP="008D42C8">
      <w:pPr>
        <w:pStyle w:val="Prrafodelista"/>
        <w:spacing w:line="360" w:lineRule="auto"/>
        <w:ind w:left="0"/>
        <w:jc w:val="both"/>
        <w:rPr>
          <w:rFonts w:ascii="Arial" w:hAnsi="Arial" w:cs="Arial"/>
          <w:b/>
          <w:sz w:val="24"/>
          <w:szCs w:val="24"/>
        </w:rPr>
      </w:pPr>
    </w:p>
    <w:p w:rsidR="000C1820" w:rsidRDefault="000C1820" w:rsidP="008D42C8">
      <w:pPr>
        <w:pStyle w:val="Prrafodelista"/>
        <w:spacing w:line="360" w:lineRule="auto"/>
        <w:ind w:left="0"/>
        <w:jc w:val="both"/>
        <w:rPr>
          <w:rFonts w:ascii="Arial" w:hAnsi="Arial" w:cs="Arial"/>
          <w:b/>
          <w:sz w:val="24"/>
          <w:szCs w:val="24"/>
        </w:rPr>
      </w:pPr>
    </w:p>
    <w:p w:rsidR="00EC185E" w:rsidRDefault="00EC185E" w:rsidP="00EC185E">
      <w:pPr>
        <w:pStyle w:val="Prrafodelista"/>
        <w:spacing w:line="360" w:lineRule="auto"/>
        <w:ind w:left="0"/>
        <w:jc w:val="both"/>
        <w:rPr>
          <w:rFonts w:ascii="Arial" w:hAnsi="Arial" w:cs="Arial"/>
          <w:b/>
          <w:sz w:val="24"/>
          <w:szCs w:val="24"/>
        </w:rPr>
      </w:pPr>
    </w:p>
    <w:p w:rsidR="00D45C2E" w:rsidRDefault="00D45C2E" w:rsidP="00EC185E">
      <w:pPr>
        <w:pStyle w:val="Prrafodelista"/>
        <w:spacing w:line="360" w:lineRule="auto"/>
        <w:ind w:left="0"/>
        <w:jc w:val="both"/>
        <w:rPr>
          <w:rFonts w:ascii="Arial" w:hAnsi="Arial" w:cs="Arial"/>
          <w:b/>
          <w:sz w:val="24"/>
          <w:szCs w:val="24"/>
        </w:rPr>
      </w:pPr>
    </w:p>
    <w:p w:rsidR="0099425A" w:rsidRPr="00D45C2E" w:rsidRDefault="0099425A" w:rsidP="00EC185E">
      <w:pPr>
        <w:pStyle w:val="Prrafodelista"/>
        <w:spacing w:line="360" w:lineRule="auto"/>
        <w:ind w:left="0"/>
        <w:jc w:val="both"/>
        <w:rPr>
          <w:rFonts w:ascii="Arial" w:hAnsi="Arial" w:cs="Arial"/>
          <w:b/>
          <w:sz w:val="24"/>
          <w:szCs w:val="24"/>
        </w:rPr>
      </w:pPr>
    </w:p>
    <w:p w:rsidR="002A6BDE" w:rsidRDefault="008D42C8" w:rsidP="008D42C8">
      <w:pPr>
        <w:pStyle w:val="Prrafodelista"/>
        <w:spacing w:line="360" w:lineRule="auto"/>
        <w:ind w:left="0"/>
        <w:jc w:val="center"/>
        <w:rPr>
          <w:rFonts w:ascii="Arial" w:hAnsi="Arial" w:cs="Arial"/>
          <w:b/>
          <w:sz w:val="24"/>
          <w:szCs w:val="24"/>
        </w:rPr>
      </w:pPr>
      <w:r w:rsidRPr="008D42C8">
        <w:rPr>
          <w:rFonts w:ascii="Arial" w:hAnsi="Arial" w:cs="Arial"/>
          <w:b/>
          <w:sz w:val="24"/>
          <w:szCs w:val="24"/>
        </w:rPr>
        <w:lastRenderedPageBreak/>
        <w:t>Anexos</w:t>
      </w:r>
    </w:p>
    <w:p w:rsidR="00803BB1" w:rsidRPr="008D42C8" w:rsidRDefault="00803BB1" w:rsidP="008D42C8">
      <w:pPr>
        <w:pStyle w:val="Prrafodelista"/>
        <w:spacing w:line="360" w:lineRule="auto"/>
        <w:ind w:left="0"/>
        <w:jc w:val="center"/>
        <w:rPr>
          <w:rFonts w:ascii="Arial" w:hAnsi="Arial" w:cs="Arial"/>
          <w:b/>
          <w:sz w:val="24"/>
          <w:szCs w:val="24"/>
        </w:rPr>
      </w:pPr>
    </w:p>
    <w:p w:rsidR="002A6BDE" w:rsidRDefault="00373EBF" w:rsidP="00803BB1">
      <w:pPr>
        <w:spacing w:line="360" w:lineRule="auto"/>
        <w:jc w:val="center"/>
        <w:rPr>
          <w:rFonts w:ascii="Arial" w:hAnsi="Arial" w:cs="Arial"/>
          <w:sz w:val="24"/>
          <w:szCs w:val="24"/>
        </w:rPr>
      </w:pPr>
      <w:r>
        <w:rPr>
          <w:rFonts w:ascii="Arial" w:hAnsi="Arial" w:cs="Arial"/>
          <w:sz w:val="24"/>
          <w:szCs w:val="24"/>
        </w:rPr>
        <w:t xml:space="preserve">Instrumento </w:t>
      </w:r>
      <w:r w:rsidR="00D45C2E">
        <w:rPr>
          <w:rFonts w:ascii="Arial" w:hAnsi="Arial" w:cs="Arial"/>
          <w:sz w:val="24"/>
          <w:szCs w:val="24"/>
        </w:rPr>
        <w:t>a</w:t>
      </w:r>
    </w:p>
    <w:p w:rsidR="00A27442" w:rsidRPr="008D42C8" w:rsidRDefault="00A27442" w:rsidP="00803BB1">
      <w:pPr>
        <w:spacing w:line="360" w:lineRule="auto"/>
        <w:jc w:val="center"/>
        <w:rPr>
          <w:rFonts w:ascii="Arial" w:hAnsi="Arial" w:cs="Arial"/>
          <w:sz w:val="24"/>
          <w:szCs w:val="24"/>
        </w:rPr>
      </w:pPr>
      <w:r>
        <w:rPr>
          <w:rFonts w:ascii="Arial" w:hAnsi="Arial" w:cs="Arial"/>
          <w:sz w:val="24"/>
          <w:szCs w:val="24"/>
        </w:rPr>
        <w:t>Análisis de elementos conceptuales de la medida y el contexto</w:t>
      </w:r>
    </w:p>
    <w:p w:rsidR="002A6BDE" w:rsidRPr="008D42C8" w:rsidRDefault="002A6BDE" w:rsidP="008D42C8">
      <w:pPr>
        <w:spacing w:line="360" w:lineRule="auto"/>
        <w:jc w:val="both"/>
        <w:rPr>
          <w:rFonts w:ascii="Arial" w:hAnsi="Arial" w:cs="Arial"/>
          <w:sz w:val="24"/>
          <w:szCs w:val="24"/>
        </w:rPr>
      </w:pPr>
    </w:p>
    <w:p w:rsidR="002A6BDE" w:rsidRPr="008D42C8" w:rsidRDefault="00373EBF" w:rsidP="008D42C8">
      <w:pPr>
        <w:spacing w:line="360" w:lineRule="auto"/>
        <w:jc w:val="both"/>
        <w:rPr>
          <w:rFonts w:ascii="Arial" w:hAnsi="Arial" w:cs="Arial"/>
          <w:sz w:val="24"/>
          <w:szCs w:val="24"/>
        </w:rPr>
      </w:pPr>
      <w:r>
        <w:rPr>
          <w:rFonts w:ascii="Arial" w:hAnsi="Arial" w:cs="Arial"/>
          <w:sz w:val="24"/>
          <w:szCs w:val="24"/>
        </w:rPr>
        <w:t xml:space="preserve">Entrevista </w:t>
      </w:r>
      <w:proofErr w:type="spellStart"/>
      <w:r>
        <w:rPr>
          <w:rFonts w:ascii="Arial" w:hAnsi="Arial" w:cs="Arial"/>
          <w:sz w:val="24"/>
          <w:szCs w:val="24"/>
        </w:rPr>
        <w:t>semiestructurada</w:t>
      </w:r>
      <w:proofErr w:type="spellEnd"/>
    </w:p>
    <w:p w:rsidR="002A6BDE" w:rsidRDefault="002A6BDE" w:rsidP="008D42C8">
      <w:pPr>
        <w:spacing w:line="360" w:lineRule="auto"/>
        <w:jc w:val="both"/>
        <w:rPr>
          <w:rFonts w:ascii="Arial" w:hAnsi="Arial" w:cs="Arial"/>
          <w:sz w:val="24"/>
          <w:szCs w:val="24"/>
        </w:rPr>
      </w:pPr>
      <w:r w:rsidRPr="008D42C8">
        <w:rPr>
          <w:rFonts w:ascii="Arial" w:hAnsi="Arial" w:cs="Arial"/>
          <w:sz w:val="24"/>
          <w:szCs w:val="24"/>
        </w:rPr>
        <w:t xml:space="preserve">Antes de esta situación se presenta a los niños </w:t>
      </w:r>
      <w:r w:rsidR="009A05F0">
        <w:rPr>
          <w:rFonts w:ascii="Arial" w:hAnsi="Arial" w:cs="Arial"/>
          <w:sz w:val="24"/>
          <w:szCs w:val="24"/>
        </w:rPr>
        <w:t xml:space="preserve"> diferentes instrumentos  para realizar la </w:t>
      </w:r>
      <w:proofErr w:type="gramStart"/>
      <w:r w:rsidR="009A05F0">
        <w:rPr>
          <w:rFonts w:ascii="Arial" w:hAnsi="Arial" w:cs="Arial"/>
          <w:sz w:val="24"/>
          <w:szCs w:val="24"/>
        </w:rPr>
        <w:t>medición ,</w:t>
      </w:r>
      <w:proofErr w:type="gramEnd"/>
      <w:r w:rsidR="009A05F0">
        <w:rPr>
          <w:rFonts w:ascii="Arial" w:hAnsi="Arial" w:cs="Arial"/>
          <w:sz w:val="24"/>
          <w:szCs w:val="24"/>
        </w:rPr>
        <w:t xml:space="preserve"> objetos que pueden servir de unidad patrón .</w:t>
      </w:r>
    </w:p>
    <w:p w:rsidR="009A05F0" w:rsidRPr="009A05F0" w:rsidRDefault="009A05F0" w:rsidP="009A05F0">
      <w:pPr>
        <w:spacing w:line="360" w:lineRule="auto"/>
        <w:jc w:val="both"/>
        <w:rPr>
          <w:rFonts w:ascii="Arial" w:hAnsi="Arial" w:cs="Arial"/>
          <w:sz w:val="24"/>
          <w:szCs w:val="24"/>
        </w:rPr>
      </w:pPr>
      <w:r>
        <w:rPr>
          <w:rFonts w:ascii="Arial" w:hAnsi="Arial" w:cs="Arial"/>
          <w:sz w:val="24"/>
          <w:szCs w:val="24"/>
        </w:rPr>
        <w:t>1.</w:t>
      </w:r>
      <w:r w:rsidRPr="009A05F0">
        <w:rPr>
          <w:rFonts w:ascii="Arial" w:hAnsi="Arial" w:cs="Arial"/>
          <w:sz w:val="24"/>
          <w:szCs w:val="24"/>
        </w:rPr>
        <w:t xml:space="preserve"> Se realizaran  preguntas relacionadas con  los  instrumentos de medida que se presentarán en la solución de las la situaciones </w:t>
      </w:r>
    </w:p>
    <w:p w:rsidR="002A6BDE" w:rsidRPr="009A05F0" w:rsidRDefault="009A05F0" w:rsidP="009A05F0">
      <w:pPr>
        <w:spacing w:after="0" w:line="360" w:lineRule="auto"/>
        <w:jc w:val="both"/>
        <w:rPr>
          <w:rFonts w:ascii="Arial" w:hAnsi="Arial" w:cs="Arial"/>
          <w:sz w:val="24"/>
          <w:szCs w:val="24"/>
        </w:rPr>
      </w:pPr>
      <w:r>
        <w:rPr>
          <w:rFonts w:ascii="Arial" w:hAnsi="Arial" w:cs="Arial"/>
          <w:sz w:val="24"/>
          <w:szCs w:val="24"/>
        </w:rPr>
        <w:t>2.</w:t>
      </w:r>
      <w:r w:rsidRPr="009A05F0">
        <w:rPr>
          <w:rFonts w:ascii="Arial" w:hAnsi="Arial" w:cs="Arial"/>
          <w:sz w:val="24"/>
          <w:szCs w:val="24"/>
        </w:rPr>
        <w:t xml:space="preserve"> Antes</w:t>
      </w:r>
      <w:r w:rsidR="002A6BDE" w:rsidRPr="009A05F0">
        <w:rPr>
          <w:rFonts w:ascii="Arial" w:hAnsi="Arial" w:cs="Arial"/>
          <w:sz w:val="24"/>
          <w:szCs w:val="24"/>
        </w:rPr>
        <w:t xml:space="preserve"> de tomar la bolsa de tierra, obsérvala y dime ¿qué cantidad de   tierra crees que hay en la </w:t>
      </w:r>
      <w:r w:rsidRPr="009A05F0">
        <w:rPr>
          <w:rFonts w:ascii="Arial" w:hAnsi="Arial" w:cs="Arial"/>
          <w:sz w:val="24"/>
          <w:szCs w:val="24"/>
        </w:rPr>
        <w:t>bolsa?</w:t>
      </w:r>
      <w:r w:rsidR="006B27A3" w:rsidRPr="009A05F0">
        <w:rPr>
          <w:rFonts w:ascii="Arial" w:hAnsi="Arial" w:cs="Arial"/>
          <w:sz w:val="24"/>
          <w:szCs w:val="24"/>
        </w:rPr>
        <w:t>, cómo</w:t>
      </w:r>
      <w:r w:rsidR="002A6BDE" w:rsidRPr="009A05F0">
        <w:rPr>
          <w:rFonts w:ascii="Arial" w:hAnsi="Arial" w:cs="Arial"/>
          <w:sz w:val="24"/>
          <w:szCs w:val="24"/>
        </w:rPr>
        <w:t xml:space="preserve"> sabes que hay esa cantidad de tierra</w:t>
      </w:r>
      <w:proofErr w:type="gramStart"/>
      <w:r w:rsidRPr="009A05F0">
        <w:rPr>
          <w:rFonts w:ascii="Arial" w:hAnsi="Arial" w:cs="Arial"/>
          <w:sz w:val="24"/>
          <w:szCs w:val="24"/>
        </w:rPr>
        <w:t>?</w:t>
      </w:r>
      <w:proofErr w:type="gramEnd"/>
      <w:r w:rsidRPr="009A05F0">
        <w:rPr>
          <w:rFonts w:ascii="Arial" w:hAnsi="Arial" w:cs="Arial"/>
          <w:sz w:val="24"/>
          <w:szCs w:val="24"/>
        </w:rPr>
        <w:t xml:space="preserve"> ¿Cómo</w:t>
      </w:r>
      <w:r w:rsidR="002A6BDE" w:rsidRPr="009A05F0">
        <w:rPr>
          <w:rFonts w:ascii="Arial" w:hAnsi="Arial" w:cs="Arial"/>
          <w:sz w:val="24"/>
          <w:szCs w:val="24"/>
        </w:rPr>
        <w:t xml:space="preserve"> harías para comprobar que en realidad hay esa cantidad de tierra?</w:t>
      </w:r>
    </w:p>
    <w:p w:rsidR="002A6BDE" w:rsidRPr="008D42C8" w:rsidRDefault="002A6BDE" w:rsidP="006B27A3">
      <w:pPr>
        <w:spacing w:line="360" w:lineRule="auto"/>
        <w:jc w:val="both"/>
        <w:rPr>
          <w:rFonts w:ascii="Arial" w:hAnsi="Arial" w:cs="Arial"/>
          <w:sz w:val="24"/>
          <w:szCs w:val="24"/>
        </w:rPr>
      </w:pPr>
      <w:r w:rsidRPr="008D42C8">
        <w:rPr>
          <w:rFonts w:ascii="Arial" w:hAnsi="Arial" w:cs="Arial"/>
          <w:sz w:val="24"/>
          <w:szCs w:val="24"/>
        </w:rPr>
        <w:t xml:space="preserve">Ahora tienes los siguientes objetos: Vasijas, reglas, cuerdas, las manos, los pies, los brazos. Escoge alguno de ellos para saber la cantidad de tierra que hay en la bolsa ¿por qué escogiste ese objeto o esa parte del cuerpo?, o ¿cuál otro crees que te pueda servir?, ¿Te sirve el que escogiste para saber </w:t>
      </w:r>
      <w:r w:rsidR="009A05F0" w:rsidRPr="008D42C8">
        <w:rPr>
          <w:rFonts w:ascii="Arial" w:hAnsi="Arial" w:cs="Arial"/>
          <w:sz w:val="24"/>
          <w:szCs w:val="24"/>
        </w:rPr>
        <w:t>cuánta</w:t>
      </w:r>
      <w:r w:rsidRPr="008D42C8">
        <w:rPr>
          <w:rFonts w:ascii="Arial" w:hAnsi="Arial" w:cs="Arial"/>
          <w:sz w:val="24"/>
          <w:szCs w:val="24"/>
        </w:rPr>
        <w:t xml:space="preserve"> cantidad de tierra hay?</w:t>
      </w:r>
    </w:p>
    <w:p w:rsidR="002A6BDE" w:rsidRPr="008D42C8" w:rsidRDefault="009A05F0" w:rsidP="009A05F0">
      <w:pPr>
        <w:spacing w:line="360" w:lineRule="auto"/>
        <w:ind w:firstLine="60"/>
        <w:jc w:val="both"/>
        <w:rPr>
          <w:rFonts w:ascii="Arial" w:hAnsi="Arial" w:cs="Arial"/>
          <w:sz w:val="24"/>
          <w:szCs w:val="24"/>
        </w:rPr>
      </w:pPr>
      <w:r>
        <w:rPr>
          <w:rFonts w:ascii="Arial" w:hAnsi="Arial" w:cs="Arial"/>
          <w:sz w:val="24"/>
          <w:szCs w:val="24"/>
        </w:rPr>
        <w:t>3.  ¿Cabe la cantidad de arena en  que hay en la bolsa en  esta caja? ,</w:t>
      </w:r>
      <w:r w:rsidRPr="008D42C8">
        <w:rPr>
          <w:rFonts w:ascii="Arial" w:hAnsi="Arial" w:cs="Arial"/>
          <w:sz w:val="24"/>
          <w:szCs w:val="24"/>
        </w:rPr>
        <w:t xml:space="preserve"> ¿</w:t>
      </w:r>
      <w:r w:rsidR="002A6BDE" w:rsidRPr="008D42C8">
        <w:rPr>
          <w:rFonts w:ascii="Arial" w:hAnsi="Arial" w:cs="Arial"/>
          <w:sz w:val="24"/>
          <w:szCs w:val="24"/>
        </w:rPr>
        <w:t xml:space="preserve">Cuánta tierra cabe en la </w:t>
      </w:r>
      <w:r w:rsidR="006B27A3" w:rsidRPr="008D42C8">
        <w:rPr>
          <w:rFonts w:ascii="Arial" w:hAnsi="Arial" w:cs="Arial"/>
          <w:sz w:val="24"/>
          <w:szCs w:val="24"/>
        </w:rPr>
        <w:t>matera?, Qué</w:t>
      </w:r>
      <w:r w:rsidR="002A6BDE" w:rsidRPr="008D42C8">
        <w:rPr>
          <w:rFonts w:ascii="Arial" w:hAnsi="Arial" w:cs="Arial"/>
          <w:sz w:val="24"/>
          <w:szCs w:val="24"/>
        </w:rPr>
        <w:t xml:space="preserve"> sucedió</w:t>
      </w:r>
      <w:proofErr w:type="gramStart"/>
      <w:r w:rsidR="002A6BDE" w:rsidRPr="008D42C8">
        <w:rPr>
          <w:rFonts w:ascii="Arial" w:hAnsi="Arial" w:cs="Arial"/>
          <w:sz w:val="24"/>
          <w:szCs w:val="24"/>
        </w:rPr>
        <w:t>?</w:t>
      </w:r>
      <w:proofErr w:type="gramEnd"/>
      <w:r w:rsidR="002A6BDE" w:rsidRPr="008D42C8">
        <w:rPr>
          <w:rFonts w:ascii="Arial" w:hAnsi="Arial" w:cs="Arial"/>
          <w:sz w:val="24"/>
          <w:szCs w:val="24"/>
        </w:rPr>
        <w:t>, ¿</w:t>
      </w:r>
      <w:r w:rsidR="006B27A3" w:rsidRPr="008D42C8">
        <w:rPr>
          <w:rFonts w:ascii="Arial" w:hAnsi="Arial" w:cs="Arial"/>
          <w:sz w:val="24"/>
          <w:szCs w:val="24"/>
        </w:rPr>
        <w:t>Qué</w:t>
      </w:r>
      <w:r w:rsidR="002A6BDE" w:rsidRPr="008D42C8">
        <w:rPr>
          <w:rFonts w:ascii="Arial" w:hAnsi="Arial" w:cs="Arial"/>
          <w:sz w:val="24"/>
          <w:szCs w:val="24"/>
        </w:rPr>
        <w:t xml:space="preserve"> crees que pasó?</w:t>
      </w:r>
    </w:p>
    <w:p w:rsidR="002A6BDE" w:rsidRPr="009A05F0" w:rsidRDefault="006B27A3" w:rsidP="009A05F0">
      <w:pPr>
        <w:pStyle w:val="Prrafodelista"/>
        <w:numPr>
          <w:ilvl w:val="0"/>
          <w:numId w:val="47"/>
        </w:numPr>
        <w:spacing w:after="0" w:line="360" w:lineRule="auto"/>
        <w:jc w:val="both"/>
        <w:rPr>
          <w:rFonts w:ascii="Arial" w:hAnsi="Arial" w:cs="Arial"/>
          <w:sz w:val="24"/>
          <w:szCs w:val="24"/>
        </w:rPr>
      </w:pPr>
      <w:r w:rsidRPr="009A05F0">
        <w:rPr>
          <w:rFonts w:ascii="Arial" w:hAnsi="Arial" w:cs="Arial"/>
          <w:sz w:val="24"/>
          <w:szCs w:val="24"/>
        </w:rPr>
        <w:t>Se realizará  el recorrido de cierta distancia.</w:t>
      </w:r>
    </w:p>
    <w:p w:rsidR="002A6BDE" w:rsidRPr="008D42C8" w:rsidRDefault="006B27A3" w:rsidP="008D42C8">
      <w:pPr>
        <w:spacing w:line="360" w:lineRule="auto"/>
        <w:jc w:val="both"/>
        <w:rPr>
          <w:rFonts w:ascii="Arial" w:hAnsi="Arial" w:cs="Arial"/>
          <w:sz w:val="24"/>
          <w:szCs w:val="24"/>
        </w:rPr>
      </w:pPr>
      <w:r>
        <w:rPr>
          <w:rFonts w:ascii="Arial" w:hAnsi="Arial" w:cs="Arial"/>
          <w:sz w:val="24"/>
          <w:szCs w:val="24"/>
        </w:rPr>
        <w:t>Explica cómo puedes  registrar el tiempo  que te demorarías en recorrer  la distancia.</w:t>
      </w:r>
      <w:r w:rsidR="002A6BDE" w:rsidRPr="008D42C8">
        <w:rPr>
          <w:rFonts w:ascii="Arial" w:hAnsi="Arial" w:cs="Arial"/>
          <w:sz w:val="24"/>
          <w:szCs w:val="24"/>
        </w:rPr>
        <w:t xml:space="preserve"> ¿Por qué crees  eso? Recuerda que al finalizar la competencia me debes responder cuanto te demoraste.</w:t>
      </w:r>
    </w:p>
    <w:p w:rsidR="002A6BDE" w:rsidRPr="008D42C8" w:rsidRDefault="002A6BDE" w:rsidP="008D42C8">
      <w:pPr>
        <w:spacing w:line="360" w:lineRule="auto"/>
        <w:jc w:val="both"/>
        <w:rPr>
          <w:rFonts w:ascii="Arial" w:hAnsi="Arial" w:cs="Arial"/>
          <w:sz w:val="24"/>
          <w:szCs w:val="24"/>
        </w:rPr>
      </w:pPr>
      <w:r w:rsidRPr="008D42C8">
        <w:rPr>
          <w:rFonts w:ascii="Arial" w:hAnsi="Arial" w:cs="Arial"/>
          <w:sz w:val="24"/>
          <w:szCs w:val="24"/>
        </w:rPr>
        <w:lastRenderedPageBreak/>
        <w:t>Ahora responda ¿</w:t>
      </w:r>
      <w:r w:rsidR="006B27A3" w:rsidRPr="008D42C8">
        <w:rPr>
          <w:rFonts w:ascii="Arial" w:hAnsi="Arial" w:cs="Arial"/>
          <w:sz w:val="24"/>
          <w:szCs w:val="24"/>
        </w:rPr>
        <w:t>Cuánto</w:t>
      </w:r>
      <w:r w:rsidRPr="008D42C8">
        <w:rPr>
          <w:rFonts w:ascii="Arial" w:hAnsi="Arial" w:cs="Arial"/>
          <w:sz w:val="24"/>
          <w:szCs w:val="24"/>
        </w:rPr>
        <w:t xml:space="preserve"> </w:t>
      </w:r>
      <w:r w:rsidR="006B27A3">
        <w:rPr>
          <w:rFonts w:ascii="Arial" w:hAnsi="Arial" w:cs="Arial"/>
          <w:sz w:val="24"/>
          <w:szCs w:val="24"/>
        </w:rPr>
        <w:t>te demoraste en el recorrido</w:t>
      </w:r>
      <w:r w:rsidRPr="008D42C8">
        <w:rPr>
          <w:rFonts w:ascii="Arial" w:hAnsi="Arial" w:cs="Arial"/>
          <w:sz w:val="24"/>
          <w:szCs w:val="24"/>
        </w:rPr>
        <w:t xml:space="preserve">? , </w:t>
      </w:r>
      <w:r w:rsidR="006B27A3">
        <w:rPr>
          <w:rFonts w:ascii="Arial" w:hAnsi="Arial" w:cs="Arial"/>
          <w:sz w:val="24"/>
          <w:szCs w:val="24"/>
        </w:rPr>
        <w:t xml:space="preserve"> compáralo con lo que estimaste inicialmente.</w:t>
      </w:r>
    </w:p>
    <w:p w:rsidR="006B27A3" w:rsidRDefault="006B27A3" w:rsidP="009A05F0">
      <w:pPr>
        <w:spacing w:line="360" w:lineRule="auto"/>
        <w:jc w:val="both"/>
        <w:rPr>
          <w:rFonts w:ascii="Arial" w:hAnsi="Arial" w:cs="Arial"/>
          <w:sz w:val="24"/>
          <w:szCs w:val="24"/>
        </w:rPr>
      </w:pPr>
      <w:r>
        <w:rPr>
          <w:rFonts w:ascii="Arial" w:hAnsi="Arial" w:cs="Arial"/>
          <w:sz w:val="24"/>
          <w:szCs w:val="24"/>
        </w:rPr>
        <w:t>De los instrumentos observados (pesas, cintas métricas, reglas, balanza, cronómetros), di cual utilizarías para registrar el tiempo ¿por qué?</w:t>
      </w:r>
    </w:p>
    <w:p w:rsidR="006B27A3" w:rsidRDefault="006B27A3"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Default="00A27442" w:rsidP="006B27A3">
      <w:pPr>
        <w:pStyle w:val="Prrafodelista"/>
        <w:spacing w:line="360" w:lineRule="auto"/>
        <w:ind w:left="0"/>
        <w:jc w:val="center"/>
        <w:rPr>
          <w:rFonts w:ascii="Arial" w:hAnsi="Arial" w:cs="Arial"/>
          <w:sz w:val="24"/>
          <w:szCs w:val="24"/>
        </w:rPr>
      </w:pPr>
    </w:p>
    <w:p w:rsidR="00A27442" w:rsidRPr="008D42C8" w:rsidRDefault="00A27442" w:rsidP="00D45C2E">
      <w:pPr>
        <w:pStyle w:val="Prrafodelista"/>
        <w:spacing w:line="360" w:lineRule="auto"/>
        <w:ind w:left="0"/>
        <w:rPr>
          <w:rFonts w:ascii="Arial" w:hAnsi="Arial" w:cs="Arial"/>
          <w:sz w:val="24"/>
          <w:szCs w:val="24"/>
        </w:rPr>
      </w:pPr>
    </w:p>
    <w:p w:rsidR="002A6BDE" w:rsidRDefault="002A6BDE" w:rsidP="006B27A3">
      <w:pPr>
        <w:spacing w:line="360" w:lineRule="auto"/>
        <w:jc w:val="center"/>
        <w:rPr>
          <w:rFonts w:ascii="Arial" w:eastAsia="Calibri" w:hAnsi="Arial" w:cs="Arial"/>
          <w:sz w:val="24"/>
          <w:szCs w:val="24"/>
        </w:rPr>
      </w:pPr>
      <w:r w:rsidRPr="008D42C8">
        <w:rPr>
          <w:rFonts w:ascii="Arial" w:eastAsia="Calibri" w:hAnsi="Arial" w:cs="Arial"/>
          <w:sz w:val="24"/>
          <w:szCs w:val="24"/>
        </w:rPr>
        <w:lastRenderedPageBreak/>
        <w:t xml:space="preserve">Instrumento </w:t>
      </w:r>
      <w:r w:rsidR="006B27A3">
        <w:rPr>
          <w:rFonts w:ascii="Arial" w:eastAsia="Calibri" w:hAnsi="Arial" w:cs="Arial"/>
          <w:sz w:val="24"/>
          <w:szCs w:val="24"/>
        </w:rPr>
        <w:t xml:space="preserve"> </w:t>
      </w:r>
      <w:r w:rsidR="00D45C2E">
        <w:rPr>
          <w:rFonts w:ascii="Arial" w:eastAsia="Calibri" w:hAnsi="Arial" w:cs="Arial"/>
          <w:sz w:val="24"/>
          <w:szCs w:val="24"/>
        </w:rPr>
        <w:t>b</w:t>
      </w:r>
    </w:p>
    <w:p w:rsidR="006B27A3" w:rsidRPr="008D42C8" w:rsidRDefault="006B27A3" w:rsidP="006B27A3">
      <w:pPr>
        <w:spacing w:line="360" w:lineRule="auto"/>
        <w:jc w:val="center"/>
        <w:rPr>
          <w:rFonts w:ascii="Arial" w:eastAsia="Calibri" w:hAnsi="Arial" w:cs="Arial"/>
          <w:sz w:val="24"/>
          <w:szCs w:val="24"/>
        </w:rPr>
      </w:pPr>
      <w:r>
        <w:rPr>
          <w:rFonts w:ascii="Arial" w:eastAsia="Calibri" w:hAnsi="Arial" w:cs="Arial"/>
          <w:sz w:val="24"/>
          <w:szCs w:val="24"/>
        </w:rPr>
        <w:t>Exploración modelos explicativos</w:t>
      </w:r>
    </w:p>
    <w:p w:rsidR="002A6BDE" w:rsidRPr="008D42C8" w:rsidRDefault="002A6BDE" w:rsidP="006B27A3">
      <w:pPr>
        <w:spacing w:line="360" w:lineRule="auto"/>
        <w:jc w:val="center"/>
        <w:rPr>
          <w:rFonts w:ascii="Arial" w:eastAsia="Calibri" w:hAnsi="Arial" w:cs="Arial"/>
          <w:sz w:val="24"/>
          <w:szCs w:val="24"/>
        </w:rPr>
      </w:pPr>
      <w:r w:rsidRPr="008D42C8">
        <w:rPr>
          <w:rFonts w:ascii="Arial" w:eastAsia="Calibri" w:hAnsi="Arial" w:cs="Arial"/>
          <w:sz w:val="24"/>
          <w:szCs w:val="24"/>
        </w:rPr>
        <w:t xml:space="preserve">Estudiantes </w:t>
      </w:r>
      <w:r w:rsidR="006B27A3">
        <w:rPr>
          <w:rFonts w:ascii="Arial" w:eastAsia="Calibri" w:hAnsi="Arial" w:cs="Arial"/>
          <w:sz w:val="24"/>
          <w:szCs w:val="24"/>
        </w:rPr>
        <w:t>de formación complementaria</w:t>
      </w:r>
    </w:p>
    <w:p w:rsidR="002A6BDE" w:rsidRPr="008D42C8"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 xml:space="preserve">Analiza las siguientes situaciones  donde se aplica el proceso de medida, señala si estás de acuerdo </w:t>
      </w:r>
      <w:proofErr w:type="gramStart"/>
      <w:r w:rsidRPr="008D42C8">
        <w:rPr>
          <w:rFonts w:ascii="Arial" w:eastAsia="Calibri" w:hAnsi="Arial" w:cs="Arial"/>
          <w:sz w:val="24"/>
          <w:szCs w:val="24"/>
        </w:rPr>
        <w:t>( AD</w:t>
      </w:r>
      <w:proofErr w:type="gramEnd"/>
      <w:r w:rsidRPr="008D42C8">
        <w:rPr>
          <w:rFonts w:ascii="Arial" w:eastAsia="Calibri" w:hAnsi="Arial" w:cs="Arial"/>
          <w:sz w:val="24"/>
          <w:szCs w:val="24"/>
        </w:rPr>
        <w:t xml:space="preserve">) o en desacuerdo ( DA) y </w:t>
      </w:r>
      <w:r w:rsidRPr="006B27A3">
        <w:rPr>
          <w:rFonts w:ascii="Arial" w:eastAsia="Calibri" w:hAnsi="Arial" w:cs="Arial"/>
          <w:sz w:val="24"/>
          <w:szCs w:val="24"/>
        </w:rPr>
        <w:t>sustento mi argumento</w:t>
      </w:r>
    </w:p>
    <w:p w:rsidR="000E1212" w:rsidRPr="008D42C8" w:rsidRDefault="000E1212" w:rsidP="000E1212">
      <w:pPr>
        <w:pStyle w:val="Prrafodelista"/>
        <w:numPr>
          <w:ilvl w:val="0"/>
          <w:numId w:val="16"/>
        </w:numPr>
        <w:spacing w:line="360" w:lineRule="auto"/>
        <w:jc w:val="both"/>
        <w:rPr>
          <w:rFonts w:ascii="Arial" w:eastAsia="Calibri" w:hAnsi="Arial" w:cs="Arial"/>
          <w:sz w:val="24"/>
          <w:szCs w:val="24"/>
        </w:rPr>
      </w:pPr>
      <w:r w:rsidRPr="008D42C8">
        <w:rPr>
          <w:rFonts w:ascii="Arial" w:eastAsia="Calibri" w:hAnsi="Arial" w:cs="Arial"/>
          <w:sz w:val="24"/>
          <w:szCs w:val="24"/>
        </w:rPr>
        <w:t>La mama de Pablo está haciendo el almuerzo para la familia, y ella siempre corta la carne más grande para su esposo, porque,  cuando ella vivía en su casa de soltera era una norma que se le diera  la carne más grande al papa, así no hubiera carne sino para él y de igual forma ella lo hace en su familia. ¿Por qué?</w:t>
      </w:r>
    </w:p>
    <w:p w:rsidR="000E1212" w:rsidRPr="006B27A3" w:rsidRDefault="000E1212" w:rsidP="000E1212">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________________________________________________________________________________________________________________________________________________________________</w:t>
      </w:r>
      <w:r w:rsidR="00D45C2E">
        <w:rPr>
          <w:rFonts w:ascii="Arial" w:eastAsia="Calibri" w:hAnsi="Arial" w:cs="Arial"/>
          <w:sz w:val="24"/>
          <w:szCs w:val="24"/>
        </w:rPr>
        <w:t>_____________________________</w:t>
      </w:r>
    </w:p>
    <w:p w:rsidR="000E1212" w:rsidRPr="008D42C8" w:rsidRDefault="000E1212" w:rsidP="000E1212">
      <w:pPr>
        <w:pStyle w:val="Prrafodelista"/>
        <w:numPr>
          <w:ilvl w:val="0"/>
          <w:numId w:val="16"/>
        </w:numPr>
        <w:spacing w:line="360" w:lineRule="auto"/>
        <w:jc w:val="both"/>
        <w:rPr>
          <w:rFonts w:ascii="Arial" w:eastAsia="Calibri" w:hAnsi="Arial" w:cs="Arial"/>
          <w:sz w:val="24"/>
          <w:szCs w:val="24"/>
        </w:rPr>
      </w:pPr>
      <w:r w:rsidRPr="008D42C8">
        <w:rPr>
          <w:rFonts w:ascii="Arial" w:eastAsia="Calibri" w:hAnsi="Arial" w:cs="Arial"/>
          <w:sz w:val="24"/>
          <w:szCs w:val="24"/>
        </w:rPr>
        <w:t>En la institución ha llegado el paquete escolar  para entregarlo a los estudiantes, pero este año han decidido que  solo se dará paquete escolar a los estudiantes de escasos recursos económicos. Un estudiante apela ante este hecho, argumentando que,  para todos debe ser igual, pues todos tienen un derecho que no se les puede vulnerar, la igualdad, ya que todos son iguales. ¿por qué?</w:t>
      </w:r>
    </w:p>
    <w:p w:rsidR="000E1212" w:rsidRPr="006B27A3" w:rsidRDefault="000E1212" w:rsidP="000E1212">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__________________________________________________________________________________________________________________________________________________________________________________________</w:t>
      </w:r>
      <w:r w:rsidR="00D45C2E">
        <w:rPr>
          <w:rFonts w:ascii="Arial" w:eastAsia="Calibri" w:hAnsi="Arial" w:cs="Arial"/>
          <w:sz w:val="24"/>
          <w:szCs w:val="24"/>
        </w:rPr>
        <w:t>___</w:t>
      </w:r>
    </w:p>
    <w:p w:rsidR="000E1212" w:rsidRPr="006B27A3" w:rsidRDefault="000E1212" w:rsidP="000E1212">
      <w:pPr>
        <w:pStyle w:val="Prrafodelista"/>
        <w:numPr>
          <w:ilvl w:val="0"/>
          <w:numId w:val="16"/>
        </w:numPr>
        <w:spacing w:line="360" w:lineRule="auto"/>
        <w:jc w:val="both"/>
        <w:rPr>
          <w:rFonts w:ascii="Arial" w:eastAsia="Calibri" w:hAnsi="Arial" w:cs="Arial"/>
          <w:sz w:val="24"/>
          <w:szCs w:val="24"/>
        </w:rPr>
      </w:pPr>
      <w:r w:rsidRPr="008D42C8">
        <w:rPr>
          <w:rFonts w:ascii="Arial" w:eastAsia="Calibri" w:hAnsi="Arial" w:cs="Arial"/>
          <w:sz w:val="24"/>
          <w:szCs w:val="24"/>
        </w:rPr>
        <w:t xml:space="preserve">Los estudiantes del grado Once han decidió hacer una excursión para  celebrar su  último año juntos; para tal fin decidieron realizar algunas actividades, para que al final del año no les toque dar mucho dinero. Han decidió repartir el dinero así: Por ejemplo esta el caso de </w:t>
      </w:r>
      <w:proofErr w:type="spellStart"/>
      <w:r w:rsidRPr="008D42C8">
        <w:rPr>
          <w:rFonts w:ascii="Arial" w:eastAsia="Calibri" w:hAnsi="Arial" w:cs="Arial"/>
          <w:sz w:val="24"/>
          <w:szCs w:val="24"/>
        </w:rPr>
        <w:t>Yessenia</w:t>
      </w:r>
      <w:proofErr w:type="spellEnd"/>
      <w:r w:rsidRPr="008D42C8">
        <w:rPr>
          <w:rFonts w:ascii="Arial" w:eastAsia="Calibri" w:hAnsi="Arial" w:cs="Arial"/>
          <w:sz w:val="24"/>
          <w:szCs w:val="24"/>
        </w:rPr>
        <w:t xml:space="preserve">, que es una estudiante cuyos padres tienen un  muy buen nivel de ingresos y ella pudo colaborar mucho más con las actividades y el caso de  Karla que sus padres su nivel de ingresos es </w:t>
      </w:r>
      <w:r w:rsidRPr="008D42C8">
        <w:rPr>
          <w:rFonts w:ascii="Arial" w:eastAsia="Calibri" w:hAnsi="Arial" w:cs="Arial"/>
          <w:sz w:val="24"/>
          <w:szCs w:val="24"/>
        </w:rPr>
        <w:lastRenderedPageBreak/>
        <w:t xml:space="preserve">muy bajo y ayudo su colaboración fue menos. Algunos del grupo han propuesto que se debe repartir   de acuerdo con la cantidad de dinero aportada, es decir, el que aportó </w:t>
      </w:r>
      <w:proofErr w:type="spellStart"/>
      <w:r w:rsidRPr="008D42C8">
        <w:rPr>
          <w:rFonts w:ascii="Arial" w:eastAsia="Calibri" w:hAnsi="Arial" w:cs="Arial"/>
          <w:sz w:val="24"/>
          <w:szCs w:val="24"/>
        </w:rPr>
        <w:t>mas</w:t>
      </w:r>
      <w:proofErr w:type="spellEnd"/>
      <w:r w:rsidRPr="008D42C8">
        <w:rPr>
          <w:rFonts w:ascii="Arial" w:eastAsia="Calibri" w:hAnsi="Arial" w:cs="Arial"/>
          <w:sz w:val="24"/>
          <w:szCs w:val="24"/>
        </w:rPr>
        <w:t xml:space="preserve"> recibe </w:t>
      </w:r>
      <w:proofErr w:type="spellStart"/>
      <w:r w:rsidRPr="008D42C8">
        <w:rPr>
          <w:rFonts w:ascii="Arial" w:eastAsia="Calibri" w:hAnsi="Arial" w:cs="Arial"/>
          <w:sz w:val="24"/>
          <w:szCs w:val="24"/>
        </w:rPr>
        <w:t>mas</w:t>
      </w:r>
      <w:proofErr w:type="spellEnd"/>
      <w:r w:rsidRPr="008D42C8">
        <w:rPr>
          <w:rFonts w:ascii="Arial" w:eastAsia="Calibri" w:hAnsi="Arial" w:cs="Arial"/>
          <w:sz w:val="24"/>
          <w:szCs w:val="24"/>
        </w:rPr>
        <w:t xml:space="preserve"> dinero y el que aportó menos  recibe menos dinero. ¿Por qué</w:t>
      </w:r>
      <w:r>
        <w:rPr>
          <w:rFonts w:ascii="Arial" w:eastAsia="Calibri" w:hAnsi="Arial" w:cs="Arial"/>
          <w:sz w:val="24"/>
          <w:szCs w:val="24"/>
        </w:rPr>
        <w:t>?</w:t>
      </w:r>
    </w:p>
    <w:p w:rsidR="002A6BDE" w:rsidRPr="008D42C8" w:rsidRDefault="000E1212" w:rsidP="000E1212">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________________________________________________________________________________________________________________________________________________________________</w:t>
      </w:r>
      <w:r w:rsidR="00D45C2E">
        <w:rPr>
          <w:rFonts w:ascii="Arial" w:eastAsia="Calibri" w:hAnsi="Arial" w:cs="Arial"/>
          <w:sz w:val="24"/>
          <w:szCs w:val="24"/>
        </w:rPr>
        <w:t>_____________________________</w:t>
      </w:r>
    </w:p>
    <w:p w:rsidR="002A6BDE" w:rsidRPr="008D42C8" w:rsidRDefault="002A6BDE" w:rsidP="008D42C8">
      <w:pPr>
        <w:pStyle w:val="Prrafodelista"/>
        <w:numPr>
          <w:ilvl w:val="0"/>
          <w:numId w:val="16"/>
        </w:numPr>
        <w:spacing w:line="360" w:lineRule="auto"/>
        <w:jc w:val="both"/>
        <w:rPr>
          <w:rFonts w:ascii="Arial" w:eastAsia="Calibri" w:hAnsi="Arial" w:cs="Arial"/>
          <w:sz w:val="24"/>
          <w:szCs w:val="24"/>
        </w:rPr>
      </w:pPr>
      <w:r w:rsidRPr="008D42C8">
        <w:rPr>
          <w:rFonts w:ascii="Arial" w:eastAsia="Calibri" w:hAnsi="Arial" w:cs="Arial"/>
          <w:sz w:val="24"/>
          <w:szCs w:val="24"/>
        </w:rPr>
        <w:t xml:space="preserve">Sara está ayudando a su madre a hacer la comida. La madre le pide que reparta las tajadas de plátano, pero que recuerde que las debe repartir más o menos igual, porque </w:t>
      </w:r>
      <w:proofErr w:type="spellStart"/>
      <w:r w:rsidRPr="008D42C8">
        <w:rPr>
          <w:rFonts w:ascii="Arial" w:eastAsia="Calibri" w:hAnsi="Arial" w:cs="Arial"/>
          <w:sz w:val="24"/>
          <w:szCs w:val="24"/>
        </w:rPr>
        <w:t>sino</w:t>
      </w:r>
      <w:proofErr w:type="spellEnd"/>
      <w:r w:rsidRPr="008D42C8">
        <w:rPr>
          <w:rFonts w:ascii="Arial" w:eastAsia="Calibri" w:hAnsi="Arial" w:cs="Arial"/>
          <w:sz w:val="24"/>
          <w:szCs w:val="24"/>
        </w:rPr>
        <w:t xml:space="preserve"> lo hace el demonio está viendo lo que ella hace, y si no es así,  es posible que  éste haga que le suceda algo malo  en la noche. ¿Por qué?</w:t>
      </w:r>
    </w:p>
    <w:p w:rsidR="002A6BDE" w:rsidRPr="006B27A3" w:rsidRDefault="002A6BDE" w:rsidP="00CB30C2">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___________________________________________________________________________________________________________________________________________________________________________________________</w:t>
      </w:r>
      <w:r w:rsidR="00D45C2E">
        <w:rPr>
          <w:rFonts w:ascii="Arial" w:eastAsia="Calibri" w:hAnsi="Arial" w:cs="Arial"/>
          <w:sz w:val="24"/>
          <w:szCs w:val="24"/>
        </w:rPr>
        <w:t>__</w:t>
      </w:r>
    </w:p>
    <w:p w:rsidR="002A6BDE" w:rsidRPr="008D42C8" w:rsidRDefault="002A6BDE" w:rsidP="008D42C8">
      <w:pPr>
        <w:pStyle w:val="Prrafodelista"/>
        <w:numPr>
          <w:ilvl w:val="0"/>
          <w:numId w:val="16"/>
        </w:numPr>
        <w:spacing w:line="360" w:lineRule="auto"/>
        <w:jc w:val="both"/>
        <w:rPr>
          <w:rFonts w:ascii="Arial" w:eastAsia="Calibri" w:hAnsi="Arial" w:cs="Arial"/>
          <w:sz w:val="24"/>
          <w:szCs w:val="24"/>
        </w:rPr>
      </w:pPr>
      <w:r w:rsidRPr="008D42C8">
        <w:rPr>
          <w:rFonts w:ascii="Arial" w:eastAsia="Calibri" w:hAnsi="Arial" w:cs="Arial"/>
          <w:sz w:val="24"/>
          <w:szCs w:val="24"/>
        </w:rPr>
        <w:t>Tanía ha salido del colegio, en ese momento se encuentra con su novio, ella decide quedarse con él, charlando un rato. Luego llega a su casa  y le dice a su mama que estuvo  ocupada con la profesora de matemáticas. Su mamá, le recuerda que  es mejor decir la verdad, porque si no, el Dios de los Cielos, la castigará, y tendrá en cuenta la cantidad de mentiras y la gravedad de las mismas. ¿Por qué?</w:t>
      </w:r>
    </w:p>
    <w:p w:rsidR="002A6BDE" w:rsidRPr="008D42C8" w:rsidRDefault="002A6BDE" w:rsidP="00CB30C2">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________________________________________________________________________________________________________________________________________________________________</w:t>
      </w:r>
      <w:r w:rsidR="00D45C2E">
        <w:rPr>
          <w:rFonts w:ascii="Arial" w:eastAsia="Calibri" w:hAnsi="Arial" w:cs="Arial"/>
          <w:sz w:val="24"/>
          <w:szCs w:val="24"/>
        </w:rPr>
        <w:t>_____________________________</w:t>
      </w:r>
    </w:p>
    <w:p w:rsidR="002A6BDE" w:rsidRPr="008D42C8" w:rsidRDefault="002A6BDE" w:rsidP="008D42C8">
      <w:pPr>
        <w:pStyle w:val="Prrafodelista"/>
        <w:numPr>
          <w:ilvl w:val="0"/>
          <w:numId w:val="16"/>
        </w:numPr>
        <w:spacing w:line="360" w:lineRule="auto"/>
        <w:jc w:val="both"/>
        <w:rPr>
          <w:rFonts w:ascii="Arial" w:eastAsia="Calibri" w:hAnsi="Arial" w:cs="Arial"/>
          <w:sz w:val="24"/>
          <w:szCs w:val="24"/>
        </w:rPr>
      </w:pPr>
      <w:r w:rsidRPr="008D42C8">
        <w:rPr>
          <w:rFonts w:ascii="Arial" w:eastAsia="Calibri" w:hAnsi="Arial" w:cs="Arial"/>
          <w:sz w:val="24"/>
          <w:szCs w:val="24"/>
        </w:rPr>
        <w:t>Don Gilberto es dueño de la tienda “el mejor Precio”, el es una persona muy cuidadosa con su clientela y para ello constantemente les recuerda  a sus empleados  que no vayan a ser usureros con sus clientes, pues en el juicio final, Dios equilibrará la balanza  los actos buenos y los malos y sólo se quedará con él el que menos actos injusto hayan hecho. ¿Por qué?</w:t>
      </w:r>
    </w:p>
    <w:p w:rsidR="002A6BDE" w:rsidRPr="00CB30C2" w:rsidRDefault="002A6BDE" w:rsidP="00D45C2E">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lastRenderedPageBreak/>
        <w:t>________________________________________________________________________________________________________________________________________________________________</w:t>
      </w:r>
      <w:r w:rsidR="00D45C2E">
        <w:rPr>
          <w:rFonts w:ascii="Arial" w:eastAsia="Calibri" w:hAnsi="Arial" w:cs="Arial"/>
          <w:sz w:val="24"/>
          <w:szCs w:val="24"/>
        </w:rPr>
        <w:t>_____________________________</w:t>
      </w:r>
    </w:p>
    <w:p w:rsidR="002A6BDE" w:rsidRPr="008D42C8" w:rsidRDefault="002A6BDE" w:rsidP="008D42C8">
      <w:pPr>
        <w:pStyle w:val="Prrafodelista"/>
        <w:numPr>
          <w:ilvl w:val="0"/>
          <w:numId w:val="16"/>
        </w:numPr>
        <w:spacing w:line="360" w:lineRule="auto"/>
        <w:jc w:val="both"/>
        <w:rPr>
          <w:rFonts w:ascii="Arial" w:eastAsia="Calibri" w:hAnsi="Arial" w:cs="Arial"/>
          <w:sz w:val="24"/>
          <w:szCs w:val="24"/>
        </w:rPr>
      </w:pPr>
      <w:r w:rsidRPr="008D42C8">
        <w:rPr>
          <w:rFonts w:ascii="Arial" w:eastAsia="Calibri" w:hAnsi="Arial" w:cs="Arial"/>
          <w:sz w:val="24"/>
          <w:szCs w:val="24"/>
        </w:rPr>
        <w:t>Felipe, es un estudiante  de  séptimo  grado, y explica a su padre que en la institución le han enseñado que medir   significa asignar un número exacto  a una  característica medible del objeto y que como el mide el abono  para fumigar el café es incorrecto, pues no es una medida exacta  el recipiente que el utiliza para dicho proceso, ya que es una medida aproximada y no exacta.   ¿Por qué?</w:t>
      </w:r>
    </w:p>
    <w:p w:rsidR="002A6BDE" w:rsidRPr="006B27A3" w:rsidRDefault="002A6BDE" w:rsidP="00264857">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________________________________________________________________________________________________________________________________________________________________</w:t>
      </w:r>
      <w:r w:rsidR="00D45C2E">
        <w:rPr>
          <w:rFonts w:ascii="Arial" w:eastAsia="Calibri" w:hAnsi="Arial" w:cs="Arial"/>
          <w:sz w:val="24"/>
          <w:szCs w:val="24"/>
        </w:rPr>
        <w:t>_____________________________</w:t>
      </w:r>
    </w:p>
    <w:p w:rsidR="002A6BDE" w:rsidRPr="008D42C8" w:rsidRDefault="002A6BDE" w:rsidP="008D42C8">
      <w:pPr>
        <w:pStyle w:val="Prrafodelista"/>
        <w:numPr>
          <w:ilvl w:val="0"/>
          <w:numId w:val="16"/>
        </w:numPr>
        <w:spacing w:line="360" w:lineRule="auto"/>
        <w:jc w:val="both"/>
        <w:rPr>
          <w:rFonts w:ascii="Arial" w:eastAsia="Calibri" w:hAnsi="Arial" w:cs="Arial"/>
          <w:sz w:val="24"/>
          <w:szCs w:val="24"/>
        </w:rPr>
      </w:pPr>
      <w:r w:rsidRPr="008D42C8">
        <w:rPr>
          <w:rFonts w:ascii="Arial" w:eastAsia="Calibri" w:hAnsi="Arial" w:cs="Arial"/>
          <w:sz w:val="24"/>
          <w:szCs w:val="24"/>
        </w:rPr>
        <w:t>En un paseo escolar, se han unido 6 estudiantes para comprar una gaseosa de 1000 centímetros cúbicos. Cada estudiante ha llevado  vasos de diferentes tamaños, y ellos deciden repartir la gaseosa en cantidades exactamente  iguales, para ello llevan una vasija graduada en  centímetro cúbicos. ¿por qué?</w:t>
      </w:r>
    </w:p>
    <w:p w:rsidR="00264857" w:rsidRPr="00D45C2E" w:rsidRDefault="002A6BDE" w:rsidP="00D45C2E">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__________________________________________________________________________________________________________________________________________________________________</w:t>
      </w:r>
      <w:r w:rsidR="00D45C2E">
        <w:rPr>
          <w:rFonts w:ascii="Arial" w:eastAsia="Calibri" w:hAnsi="Arial" w:cs="Arial"/>
          <w:sz w:val="24"/>
          <w:szCs w:val="24"/>
        </w:rPr>
        <w:t>___________________________</w:t>
      </w:r>
    </w:p>
    <w:p w:rsidR="000E1212" w:rsidRPr="008D42C8" w:rsidRDefault="000E1212" w:rsidP="000E1212">
      <w:pPr>
        <w:pStyle w:val="Prrafodelista"/>
        <w:numPr>
          <w:ilvl w:val="0"/>
          <w:numId w:val="16"/>
        </w:numPr>
        <w:spacing w:line="360" w:lineRule="auto"/>
        <w:jc w:val="both"/>
        <w:rPr>
          <w:rFonts w:ascii="Arial" w:eastAsia="Calibri" w:hAnsi="Arial" w:cs="Arial"/>
          <w:sz w:val="24"/>
          <w:szCs w:val="24"/>
        </w:rPr>
      </w:pPr>
      <w:r w:rsidRPr="008D42C8">
        <w:rPr>
          <w:rFonts w:ascii="Arial" w:eastAsia="Calibri" w:hAnsi="Arial" w:cs="Arial"/>
          <w:sz w:val="24"/>
          <w:szCs w:val="24"/>
        </w:rPr>
        <w:t>María hecha continuamente monedas  a la alcancía y varias veces ha intentado destaparle para saber la cantidad de dinero  que tiene, pero no lo hace, porque su madre le dice que si cuenta el dinero se le disminuirá la plata  que  hay en la alcancía. ¿por qué?</w:t>
      </w:r>
    </w:p>
    <w:p w:rsidR="000E1212" w:rsidRPr="008D42C8" w:rsidRDefault="000E1212" w:rsidP="000E1212">
      <w:pPr>
        <w:spacing w:line="360" w:lineRule="auto"/>
        <w:ind w:left="360"/>
        <w:jc w:val="both"/>
        <w:rPr>
          <w:rFonts w:ascii="Arial" w:eastAsia="Calibri" w:hAnsi="Arial" w:cs="Arial"/>
          <w:sz w:val="24"/>
          <w:szCs w:val="24"/>
        </w:rPr>
      </w:pPr>
      <w:r w:rsidRPr="008D42C8">
        <w:rPr>
          <w:rFonts w:ascii="Arial" w:eastAsia="Calibri" w:hAnsi="Arial" w:cs="Arial"/>
          <w:sz w:val="24"/>
          <w:szCs w:val="24"/>
        </w:rPr>
        <w:t>________________________________________________________________________________________________________________________________________________________________</w:t>
      </w:r>
      <w:r w:rsidR="00D45C2E">
        <w:rPr>
          <w:rFonts w:ascii="Arial" w:eastAsia="Calibri" w:hAnsi="Arial" w:cs="Arial"/>
          <w:sz w:val="24"/>
          <w:szCs w:val="24"/>
        </w:rPr>
        <w:t>_____________________________</w:t>
      </w:r>
    </w:p>
    <w:p w:rsidR="000E1212" w:rsidRPr="008D42C8" w:rsidRDefault="000E1212" w:rsidP="000E1212">
      <w:pPr>
        <w:pStyle w:val="Prrafodelista"/>
        <w:numPr>
          <w:ilvl w:val="0"/>
          <w:numId w:val="16"/>
        </w:numPr>
        <w:spacing w:line="360" w:lineRule="auto"/>
        <w:jc w:val="both"/>
        <w:rPr>
          <w:rFonts w:ascii="Arial" w:eastAsia="Calibri" w:hAnsi="Arial" w:cs="Arial"/>
          <w:sz w:val="24"/>
          <w:szCs w:val="24"/>
        </w:rPr>
      </w:pPr>
      <w:r w:rsidRPr="008D42C8">
        <w:rPr>
          <w:rFonts w:ascii="Arial" w:eastAsia="Calibri" w:hAnsi="Arial" w:cs="Arial"/>
          <w:sz w:val="24"/>
          <w:szCs w:val="24"/>
        </w:rPr>
        <w:t xml:space="preserve">En la familia de Pedro ha nacido un bebe. Los abuelos del bebé llegan a su casa a conocerlo y le explican a Pedro y a su esposa que ello son pueden </w:t>
      </w:r>
      <w:r w:rsidRPr="008D42C8">
        <w:rPr>
          <w:rFonts w:ascii="Arial" w:eastAsia="Calibri" w:hAnsi="Arial" w:cs="Arial"/>
          <w:sz w:val="24"/>
          <w:szCs w:val="24"/>
        </w:rPr>
        <w:lastRenderedPageBreak/>
        <w:t>permitir que midan al niño, puesto que,  si lo miden mucho el niño se quedará bajo de estatura. ¿Por qué?</w:t>
      </w:r>
    </w:p>
    <w:p w:rsidR="00A27442" w:rsidRDefault="000E1212" w:rsidP="000E1212">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__________________________________________________________________________________________________________________________________________________________________________</w:t>
      </w:r>
      <w:r w:rsidR="00D45C2E">
        <w:rPr>
          <w:rFonts w:ascii="Arial" w:eastAsia="Calibri" w:hAnsi="Arial" w:cs="Arial"/>
          <w:sz w:val="24"/>
          <w:szCs w:val="24"/>
        </w:rPr>
        <w:t>___________________</w:t>
      </w: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264857" w:rsidRDefault="00264857" w:rsidP="00264857">
      <w:pPr>
        <w:pStyle w:val="Prrafodelista"/>
        <w:spacing w:line="360" w:lineRule="auto"/>
        <w:ind w:left="360"/>
        <w:jc w:val="both"/>
        <w:rPr>
          <w:rFonts w:ascii="Arial" w:eastAsia="Calibri" w:hAnsi="Arial" w:cs="Arial"/>
          <w:sz w:val="24"/>
          <w:szCs w:val="24"/>
        </w:rPr>
      </w:pPr>
    </w:p>
    <w:p w:rsidR="00A27442" w:rsidRDefault="00A27442" w:rsidP="00A27442">
      <w:pPr>
        <w:pStyle w:val="Prrafodelista"/>
        <w:spacing w:line="360" w:lineRule="auto"/>
        <w:jc w:val="both"/>
        <w:rPr>
          <w:rFonts w:ascii="Arial" w:eastAsia="Calibri" w:hAnsi="Arial" w:cs="Arial"/>
          <w:sz w:val="24"/>
          <w:szCs w:val="24"/>
        </w:rPr>
      </w:pPr>
    </w:p>
    <w:p w:rsidR="00D45C2E" w:rsidRDefault="00D45C2E" w:rsidP="00A27442">
      <w:pPr>
        <w:pStyle w:val="Prrafodelista"/>
        <w:spacing w:line="360" w:lineRule="auto"/>
        <w:jc w:val="both"/>
        <w:rPr>
          <w:rFonts w:ascii="Arial" w:eastAsia="Calibri" w:hAnsi="Arial" w:cs="Arial"/>
          <w:sz w:val="24"/>
          <w:szCs w:val="24"/>
        </w:rPr>
      </w:pPr>
    </w:p>
    <w:p w:rsidR="00D45C2E" w:rsidRDefault="00D45C2E" w:rsidP="00A27442">
      <w:pPr>
        <w:pStyle w:val="Prrafodelista"/>
        <w:spacing w:line="360" w:lineRule="auto"/>
        <w:jc w:val="both"/>
        <w:rPr>
          <w:rFonts w:ascii="Arial" w:eastAsia="Calibri" w:hAnsi="Arial" w:cs="Arial"/>
          <w:sz w:val="24"/>
          <w:szCs w:val="24"/>
        </w:rPr>
      </w:pPr>
    </w:p>
    <w:p w:rsidR="00D45C2E" w:rsidRDefault="00D45C2E" w:rsidP="00A27442">
      <w:pPr>
        <w:pStyle w:val="Prrafodelista"/>
        <w:spacing w:line="360" w:lineRule="auto"/>
        <w:jc w:val="both"/>
        <w:rPr>
          <w:rFonts w:ascii="Arial" w:eastAsia="Calibri" w:hAnsi="Arial" w:cs="Arial"/>
          <w:sz w:val="24"/>
          <w:szCs w:val="24"/>
        </w:rPr>
      </w:pPr>
    </w:p>
    <w:p w:rsidR="00D45C2E" w:rsidRDefault="00D45C2E" w:rsidP="00A27442">
      <w:pPr>
        <w:pStyle w:val="Prrafodelista"/>
        <w:spacing w:line="360" w:lineRule="auto"/>
        <w:jc w:val="both"/>
        <w:rPr>
          <w:rFonts w:ascii="Arial" w:eastAsia="Calibri" w:hAnsi="Arial" w:cs="Arial"/>
          <w:sz w:val="24"/>
          <w:szCs w:val="24"/>
        </w:rPr>
      </w:pPr>
    </w:p>
    <w:p w:rsidR="00D45C2E" w:rsidRDefault="00D45C2E" w:rsidP="00A27442">
      <w:pPr>
        <w:pStyle w:val="Prrafodelista"/>
        <w:spacing w:line="360" w:lineRule="auto"/>
        <w:jc w:val="both"/>
        <w:rPr>
          <w:rFonts w:ascii="Arial" w:eastAsia="Calibri" w:hAnsi="Arial" w:cs="Arial"/>
          <w:sz w:val="24"/>
          <w:szCs w:val="24"/>
        </w:rPr>
      </w:pPr>
    </w:p>
    <w:p w:rsidR="00D45C2E" w:rsidRDefault="00D45C2E" w:rsidP="00A27442">
      <w:pPr>
        <w:pStyle w:val="Prrafodelista"/>
        <w:spacing w:line="360" w:lineRule="auto"/>
        <w:jc w:val="both"/>
        <w:rPr>
          <w:rFonts w:ascii="Arial" w:eastAsia="Calibri" w:hAnsi="Arial" w:cs="Arial"/>
          <w:sz w:val="24"/>
          <w:szCs w:val="24"/>
        </w:rPr>
      </w:pPr>
    </w:p>
    <w:p w:rsidR="00D45C2E" w:rsidRPr="008D42C8" w:rsidRDefault="00D45C2E" w:rsidP="00A27442">
      <w:pPr>
        <w:pStyle w:val="Prrafodelista"/>
        <w:spacing w:line="360" w:lineRule="auto"/>
        <w:jc w:val="both"/>
        <w:rPr>
          <w:rFonts w:ascii="Arial" w:eastAsia="Calibri" w:hAnsi="Arial" w:cs="Arial"/>
          <w:sz w:val="24"/>
          <w:szCs w:val="24"/>
        </w:rPr>
      </w:pPr>
    </w:p>
    <w:p w:rsidR="002A6BDE" w:rsidRDefault="005E7E4C" w:rsidP="00A27442">
      <w:pPr>
        <w:spacing w:line="360" w:lineRule="auto"/>
        <w:jc w:val="center"/>
        <w:rPr>
          <w:rFonts w:ascii="Arial" w:eastAsia="Calibri" w:hAnsi="Arial" w:cs="Arial"/>
          <w:sz w:val="24"/>
          <w:szCs w:val="24"/>
        </w:rPr>
      </w:pPr>
      <w:r>
        <w:rPr>
          <w:rFonts w:ascii="Arial" w:eastAsia="Calibri" w:hAnsi="Arial" w:cs="Arial"/>
          <w:sz w:val="24"/>
          <w:szCs w:val="24"/>
        </w:rPr>
        <w:lastRenderedPageBreak/>
        <w:t>Instrumento c</w:t>
      </w:r>
    </w:p>
    <w:p w:rsidR="00A74EA1" w:rsidRDefault="00A74EA1" w:rsidP="006B27A3">
      <w:pPr>
        <w:spacing w:line="360" w:lineRule="auto"/>
        <w:jc w:val="center"/>
        <w:rPr>
          <w:rFonts w:ascii="Arial" w:eastAsia="Calibri" w:hAnsi="Arial" w:cs="Arial"/>
          <w:sz w:val="24"/>
          <w:szCs w:val="24"/>
        </w:rPr>
      </w:pPr>
      <w:r>
        <w:rPr>
          <w:rFonts w:ascii="Arial" w:eastAsia="Calibri" w:hAnsi="Arial" w:cs="Arial"/>
          <w:sz w:val="24"/>
          <w:szCs w:val="24"/>
        </w:rPr>
        <w:t>Exploración de modelos explicativos</w:t>
      </w:r>
    </w:p>
    <w:p w:rsidR="00A74EA1" w:rsidRPr="008D42C8" w:rsidRDefault="00A74EA1" w:rsidP="006B27A3">
      <w:pPr>
        <w:spacing w:line="360" w:lineRule="auto"/>
        <w:jc w:val="center"/>
        <w:rPr>
          <w:rFonts w:ascii="Arial" w:eastAsia="Calibri" w:hAnsi="Arial" w:cs="Arial"/>
          <w:sz w:val="24"/>
          <w:szCs w:val="24"/>
        </w:rPr>
      </w:pPr>
      <w:r>
        <w:rPr>
          <w:rFonts w:ascii="Arial" w:eastAsia="Calibri" w:hAnsi="Arial" w:cs="Arial"/>
          <w:sz w:val="24"/>
          <w:szCs w:val="24"/>
        </w:rPr>
        <w:t>Estudiantes de formación complementaria</w:t>
      </w:r>
    </w:p>
    <w:p w:rsidR="002A6BDE" w:rsidRPr="008D42C8" w:rsidRDefault="002A6BDE" w:rsidP="008D42C8">
      <w:pPr>
        <w:spacing w:line="360" w:lineRule="auto"/>
        <w:jc w:val="both"/>
        <w:rPr>
          <w:rFonts w:ascii="Arial" w:eastAsia="Calibri" w:hAnsi="Arial" w:cs="Arial"/>
          <w:sz w:val="24"/>
          <w:szCs w:val="24"/>
        </w:rPr>
      </w:pPr>
    </w:p>
    <w:p w:rsidR="002A6BDE" w:rsidRPr="008D42C8"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La siguiente  situación se ha propuesto a diferentes personas, para que decidan como resolverla. Escribe con quien estás de acuerdo y con quién no. Explica.</w:t>
      </w:r>
    </w:p>
    <w:p w:rsidR="002A6BDE" w:rsidRPr="008D42C8"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“En una familia, el papá ha dejado una herencia para repartir entre sus cinco  hijos. Dos de ellos son de estrato alto, otros dos son estrato bajo y  otro de estrato medio.  Ellos deciden contar el dinero que dejo su padre y repartirlo entre todos por igual. Algunos parientes han estado colaborando en el proceso de sucesión y cada uno de ellos tiene su opinión acerca de la decisión tomada.</w:t>
      </w:r>
    </w:p>
    <w:p w:rsidR="002A6BDE" w:rsidRPr="00A27442" w:rsidRDefault="002A6BDE" w:rsidP="00A27442">
      <w:pPr>
        <w:pStyle w:val="Prrafodelista"/>
        <w:numPr>
          <w:ilvl w:val="0"/>
          <w:numId w:val="49"/>
        </w:numPr>
        <w:spacing w:line="360" w:lineRule="auto"/>
        <w:jc w:val="both"/>
        <w:rPr>
          <w:rFonts w:ascii="Arial" w:eastAsia="Calibri" w:hAnsi="Arial" w:cs="Arial"/>
          <w:sz w:val="24"/>
          <w:szCs w:val="24"/>
        </w:rPr>
      </w:pPr>
      <w:r w:rsidRPr="00A27442">
        <w:rPr>
          <w:rFonts w:ascii="Arial" w:eastAsia="Calibri" w:hAnsi="Arial" w:cs="Arial"/>
          <w:sz w:val="24"/>
          <w:szCs w:val="24"/>
        </w:rPr>
        <w:t>Lucía opina:</w:t>
      </w:r>
    </w:p>
    <w:p w:rsidR="002A6BDE" w:rsidRPr="008D42C8" w:rsidRDefault="002A6BDE" w:rsidP="005E7E4C">
      <w:pPr>
        <w:spacing w:line="360" w:lineRule="auto"/>
        <w:ind w:left="360"/>
        <w:jc w:val="both"/>
        <w:rPr>
          <w:rFonts w:ascii="Arial" w:eastAsia="Calibri" w:hAnsi="Arial" w:cs="Arial"/>
          <w:sz w:val="24"/>
          <w:szCs w:val="24"/>
        </w:rPr>
      </w:pPr>
      <w:r w:rsidRPr="008D42C8">
        <w:rPr>
          <w:rFonts w:ascii="Arial" w:eastAsia="Calibri" w:hAnsi="Arial" w:cs="Arial"/>
          <w:sz w:val="24"/>
          <w:szCs w:val="24"/>
        </w:rPr>
        <w:t>Yo pienso, que la herencia no debe ser repartida entre los hijos, esta debe ser enterrada con él, para que su nueva vida  este colmado de abundancia y riqueza.</w:t>
      </w:r>
    </w:p>
    <w:p w:rsidR="002A6BDE" w:rsidRPr="008D42C8" w:rsidRDefault="002A6BDE" w:rsidP="005E7E4C">
      <w:pPr>
        <w:spacing w:line="360" w:lineRule="auto"/>
        <w:ind w:left="360"/>
        <w:jc w:val="both"/>
        <w:rPr>
          <w:rFonts w:ascii="Arial" w:eastAsia="Calibri" w:hAnsi="Arial" w:cs="Arial"/>
          <w:sz w:val="24"/>
          <w:szCs w:val="24"/>
        </w:rPr>
      </w:pPr>
      <w:r w:rsidRPr="008D42C8">
        <w:rPr>
          <w:rFonts w:ascii="Arial" w:eastAsia="Calibri" w:hAnsi="Arial" w:cs="Arial"/>
          <w:sz w:val="24"/>
          <w:szCs w:val="24"/>
        </w:rPr>
        <w:t>Estoy de acuerdo</w:t>
      </w:r>
    </w:p>
    <w:p w:rsidR="005E7E4C" w:rsidRDefault="002A6BDE" w:rsidP="005E7E4C">
      <w:pPr>
        <w:spacing w:line="360" w:lineRule="auto"/>
        <w:ind w:left="360"/>
        <w:jc w:val="both"/>
        <w:rPr>
          <w:rFonts w:ascii="Arial" w:eastAsia="Calibri" w:hAnsi="Arial" w:cs="Arial"/>
          <w:sz w:val="24"/>
          <w:szCs w:val="24"/>
        </w:rPr>
      </w:pPr>
      <w:r w:rsidRPr="008D42C8">
        <w:rPr>
          <w:rFonts w:ascii="Arial" w:eastAsia="Calibri" w:hAnsi="Arial" w:cs="Arial"/>
          <w:sz w:val="24"/>
          <w:szCs w:val="24"/>
        </w:rPr>
        <w:t>No estoy de acuerdo</w:t>
      </w:r>
    </w:p>
    <w:p w:rsidR="005E7E4C" w:rsidRPr="008D42C8" w:rsidRDefault="005E7E4C" w:rsidP="005E7E4C">
      <w:pPr>
        <w:spacing w:line="360" w:lineRule="auto"/>
        <w:ind w:left="360"/>
        <w:jc w:val="both"/>
        <w:rPr>
          <w:rFonts w:ascii="Arial" w:eastAsia="Calibri" w:hAnsi="Arial" w:cs="Arial"/>
          <w:sz w:val="24"/>
          <w:szCs w:val="24"/>
        </w:rPr>
      </w:pPr>
      <w:r>
        <w:rPr>
          <w:rFonts w:ascii="Arial" w:eastAsia="Calibri" w:hAnsi="Arial" w:cs="Arial"/>
          <w:sz w:val="24"/>
          <w:szCs w:val="24"/>
        </w:rPr>
        <w:t>¿Por qué?</w:t>
      </w:r>
    </w:p>
    <w:p w:rsidR="002A6BDE" w:rsidRPr="00A27442" w:rsidRDefault="002A6BDE" w:rsidP="00A27442">
      <w:pPr>
        <w:pStyle w:val="Prrafodelista"/>
        <w:numPr>
          <w:ilvl w:val="0"/>
          <w:numId w:val="48"/>
        </w:numPr>
        <w:spacing w:line="360" w:lineRule="auto"/>
        <w:jc w:val="both"/>
        <w:rPr>
          <w:rFonts w:ascii="Arial" w:eastAsia="Calibri" w:hAnsi="Arial" w:cs="Arial"/>
          <w:sz w:val="24"/>
          <w:szCs w:val="24"/>
        </w:rPr>
      </w:pPr>
      <w:r w:rsidRPr="00A27442">
        <w:rPr>
          <w:rFonts w:ascii="Arial" w:eastAsia="Calibri" w:hAnsi="Arial" w:cs="Arial"/>
          <w:sz w:val="24"/>
          <w:szCs w:val="24"/>
        </w:rPr>
        <w:t xml:space="preserve">Jaime opina: </w:t>
      </w:r>
    </w:p>
    <w:p w:rsidR="002A6BDE" w:rsidRPr="008D42C8" w:rsidRDefault="002A6BDE" w:rsidP="00A27442">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Sólo el Dios del cielo podrá juzgar si la repartición que hicieron  está bien hecha,  si no, deben  prepararse para habitar las llamas del infierno, porque en el cielo no tendrán cabida.</w:t>
      </w:r>
    </w:p>
    <w:p w:rsidR="002A6BDE" w:rsidRPr="00D45C2E" w:rsidRDefault="002A6BDE" w:rsidP="00D45C2E">
      <w:pPr>
        <w:spacing w:line="360" w:lineRule="auto"/>
        <w:ind w:left="360"/>
        <w:jc w:val="both"/>
        <w:rPr>
          <w:rFonts w:ascii="Arial" w:eastAsia="Calibri" w:hAnsi="Arial" w:cs="Arial"/>
          <w:sz w:val="24"/>
          <w:szCs w:val="24"/>
        </w:rPr>
      </w:pPr>
      <w:r w:rsidRPr="00D45C2E">
        <w:rPr>
          <w:rFonts w:ascii="Arial" w:eastAsia="Calibri" w:hAnsi="Arial" w:cs="Arial"/>
          <w:sz w:val="24"/>
          <w:szCs w:val="24"/>
        </w:rPr>
        <w:t>Estoy de acuerdo</w:t>
      </w:r>
    </w:p>
    <w:p w:rsidR="005E7E4C" w:rsidRDefault="002A6BDE" w:rsidP="005E7E4C">
      <w:pPr>
        <w:spacing w:line="360" w:lineRule="auto"/>
        <w:ind w:left="360"/>
        <w:jc w:val="both"/>
        <w:rPr>
          <w:rFonts w:ascii="Arial" w:eastAsia="Calibri" w:hAnsi="Arial" w:cs="Arial"/>
          <w:sz w:val="24"/>
          <w:szCs w:val="24"/>
        </w:rPr>
      </w:pPr>
      <w:r w:rsidRPr="008D42C8">
        <w:rPr>
          <w:rFonts w:ascii="Arial" w:eastAsia="Calibri" w:hAnsi="Arial" w:cs="Arial"/>
          <w:sz w:val="24"/>
          <w:szCs w:val="24"/>
        </w:rPr>
        <w:t>No estoy de acuerdo</w:t>
      </w:r>
    </w:p>
    <w:p w:rsidR="002A6BDE" w:rsidRPr="005E7E4C" w:rsidRDefault="005E7E4C" w:rsidP="005E7E4C">
      <w:pPr>
        <w:spacing w:line="360" w:lineRule="auto"/>
        <w:ind w:left="360"/>
        <w:jc w:val="both"/>
        <w:rPr>
          <w:rFonts w:ascii="Arial" w:eastAsia="Calibri" w:hAnsi="Arial" w:cs="Arial"/>
          <w:sz w:val="24"/>
          <w:szCs w:val="24"/>
        </w:rPr>
      </w:pPr>
      <w:r>
        <w:rPr>
          <w:rFonts w:ascii="Arial" w:eastAsia="Calibri" w:hAnsi="Arial" w:cs="Arial"/>
          <w:sz w:val="24"/>
          <w:szCs w:val="24"/>
        </w:rPr>
        <w:lastRenderedPageBreak/>
        <w:t>¿Por qué?</w:t>
      </w:r>
    </w:p>
    <w:p w:rsidR="002A6BDE" w:rsidRPr="008D42C8" w:rsidRDefault="002A6BDE" w:rsidP="00A27442">
      <w:pPr>
        <w:pStyle w:val="Prrafodelista"/>
        <w:numPr>
          <w:ilvl w:val="0"/>
          <w:numId w:val="48"/>
        </w:numPr>
        <w:spacing w:line="360" w:lineRule="auto"/>
        <w:jc w:val="both"/>
        <w:rPr>
          <w:rFonts w:ascii="Arial" w:eastAsia="Calibri" w:hAnsi="Arial" w:cs="Arial"/>
          <w:sz w:val="24"/>
          <w:szCs w:val="24"/>
        </w:rPr>
      </w:pPr>
      <w:r w:rsidRPr="008D42C8">
        <w:rPr>
          <w:rFonts w:ascii="Arial" w:eastAsia="Calibri" w:hAnsi="Arial" w:cs="Arial"/>
          <w:sz w:val="24"/>
          <w:szCs w:val="24"/>
        </w:rPr>
        <w:t xml:space="preserve">Camila opina: </w:t>
      </w:r>
    </w:p>
    <w:p w:rsidR="002A6BDE" w:rsidRPr="008D42C8" w:rsidRDefault="002A6BDE" w:rsidP="00A27442">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De acuerdo con la ley, a cada uno  le corresponde  la misma cantidad de dinero y eso está bien.</w:t>
      </w:r>
    </w:p>
    <w:p w:rsidR="002A6BDE" w:rsidRPr="008D42C8" w:rsidRDefault="002A6BDE" w:rsidP="00A27442">
      <w:pPr>
        <w:spacing w:line="360" w:lineRule="auto"/>
        <w:ind w:left="360"/>
        <w:jc w:val="both"/>
        <w:rPr>
          <w:rFonts w:ascii="Arial" w:eastAsia="Calibri" w:hAnsi="Arial" w:cs="Arial"/>
          <w:sz w:val="24"/>
          <w:szCs w:val="24"/>
        </w:rPr>
      </w:pPr>
      <w:r w:rsidRPr="008D42C8">
        <w:rPr>
          <w:rFonts w:ascii="Arial" w:eastAsia="Calibri" w:hAnsi="Arial" w:cs="Arial"/>
          <w:sz w:val="24"/>
          <w:szCs w:val="24"/>
        </w:rPr>
        <w:t>Estoy de acuerdo</w:t>
      </w:r>
    </w:p>
    <w:p w:rsidR="005E7E4C" w:rsidRDefault="002A6BDE" w:rsidP="005E7E4C">
      <w:pPr>
        <w:spacing w:line="360" w:lineRule="auto"/>
        <w:ind w:left="360"/>
        <w:jc w:val="both"/>
        <w:rPr>
          <w:rFonts w:ascii="Arial" w:eastAsia="Calibri" w:hAnsi="Arial" w:cs="Arial"/>
          <w:sz w:val="24"/>
          <w:szCs w:val="24"/>
        </w:rPr>
      </w:pPr>
      <w:r w:rsidRPr="008D42C8">
        <w:rPr>
          <w:rFonts w:ascii="Arial" w:eastAsia="Calibri" w:hAnsi="Arial" w:cs="Arial"/>
          <w:sz w:val="24"/>
          <w:szCs w:val="24"/>
        </w:rPr>
        <w:t>No estoy de acuerdo</w:t>
      </w:r>
    </w:p>
    <w:p w:rsidR="002A6BDE" w:rsidRPr="008D42C8" w:rsidRDefault="005E7E4C" w:rsidP="005E7E4C">
      <w:pPr>
        <w:spacing w:line="360" w:lineRule="auto"/>
        <w:ind w:left="360"/>
        <w:jc w:val="both"/>
        <w:rPr>
          <w:rFonts w:ascii="Arial" w:eastAsia="Calibri" w:hAnsi="Arial" w:cs="Arial"/>
          <w:sz w:val="24"/>
          <w:szCs w:val="24"/>
        </w:rPr>
      </w:pPr>
      <w:r>
        <w:rPr>
          <w:rFonts w:ascii="Arial" w:eastAsia="Calibri" w:hAnsi="Arial" w:cs="Arial"/>
          <w:sz w:val="24"/>
          <w:szCs w:val="24"/>
        </w:rPr>
        <w:t>¿Por qué?</w:t>
      </w:r>
    </w:p>
    <w:p w:rsidR="002A6BDE" w:rsidRPr="008D42C8" w:rsidRDefault="002A6BDE" w:rsidP="00A27442">
      <w:pPr>
        <w:pStyle w:val="Prrafodelista"/>
        <w:numPr>
          <w:ilvl w:val="0"/>
          <w:numId w:val="48"/>
        </w:numPr>
        <w:spacing w:line="360" w:lineRule="auto"/>
        <w:jc w:val="both"/>
        <w:rPr>
          <w:rFonts w:ascii="Arial" w:eastAsia="Calibri" w:hAnsi="Arial" w:cs="Arial"/>
          <w:sz w:val="24"/>
          <w:szCs w:val="24"/>
        </w:rPr>
      </w:pPr>
      <w:proofErr w:type="spellStart"/>
      <w:r w:rsidRPr="008D42C8">
        <w:rPr>
          <w:rFonts w:ascii="Arial" w:eastAsia="Calibri" w:hAnsi="Arial" w:cs="Arial"/>
          <w:sz w:val="24"/>
          <w:szCs w:val="24"/>
        </w:rPr>
        <w:t>Carmenza</w:t>
      </w:r>
      <w:proofErr w:type="spellEnd"/>
      <w:r w:rsidRPr="008D42C8">
        <w:rPr>
          <w:rFonts w:ascii="Arial" w:eastAsia="Calibri" w:hAnsi="Arial" w:cs="Arial"/>
          <w:sz w:val="24"/>
          <w:szCs w:val="24"/>
        </w:rPr>
        <w:t xml:space="preserve"> opina:</w:t>
      </w:r>
    </w:p>
    <w:p w:rsidR="002A6BDE" w:rsidRPr="008D42C8" w:rsidRDefault="002A6BDE" w:rsidP="00A27442">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 xml:space="preserve">Pues todos los hijos son iguales, entonces cada uno merece </w:t>
      </w:r>
      <w:proofErr w:type="gramStart"/>
      <w:r w:rsidRPr="008D42C8">
        <w:rPr>
          <w:rFonts w:ascii="Arial" w:eastAsia="Calibri" w:hAnsi="Arial" w:cs="Arial"/>
          <w:sz w:val="24"/>
          <w:szCs w:val="24"/>
        </w:rPr>
        <w:t>los mismo</w:t>
      </w:r>
      <w:proofErr w:type="gramEnd"/>
      <w:r w:rsidRPr="008D42C8">
        <w:rPr>
          <w:rFonts w:ascii="Arial" w:eastAsia="Calibri" w:hAnsi="Arial" w:cs="Arial"/>
          <w:sz w:val="24"/>
          <w:szCs w:val="24"/>
        </w:rPr>
        <w:t xml:space="preserve"> sin importar quien hubiese sido el mejor hijo.</w:t>
      </w:r>
    </w:p>
    <w:p w:rsidR="002A6BDE" w:rsidRPr="008D42C8" w:rsidRDefault="002A6BDE" w:rsidP="00A27442">
      <w:pPr>
        <w:spacing w:line="360" w:lineRule="auto"/>
        <w:ind w:left="360"/>
        <w:jc w:val="both"/>
        <w:rPr>
          <w:rFonts w:ascii="Arial" w:eastAsia="Calibri" w:hAnsi="Arial" w:cs="Arial"/>
          <w:sz w:val="24"/>
          <w:szCs w:val="24"/>
        </w:rPr>
      </w:pPr>
      <w:r w:rsidRPr="008D42C8">
        <w:rPr>
          <w:rFonts w:ascii="Arial" w:eastAsia="Calibri" w:hAnsi="Arial" w:cs="Arial"/>
          <w:sz w:val="24"/>
          <w:szCs w:val="24"/>
        </w:rPr>
        <w:t>Estoy de acuerdo</w:t>
      </w:r>
    </w:p>
    <w:p w:rsidR="005E7E4C" w:rsidRDefault="002A6BDE" w:rsidP="005E7E4C">
      <w:pPr>
        <w:spacing w:line="360" w:lineRule="auto"/>
        <w:ind w:left="360"/>
        <w:jc w:val="both"/>
        <w:rPr>
          <w:rFonts w:ascii="Arial" w:eastAsia="Calibri" w:hAnsi="Arial" w:cs="Arial"/>
          <w:sz w:val="24"/>
          <w:szCs w:val="24"/>
        </w:rPr>
      </w:pPr>
      <w:r w:rsidRPr="008D42C8">
        <w:rPr>
          <w:rFonts w:ascii="Arial" w:eastAsia="Calibri" w:hAnsi="Arial" w:cs="Arial"/>
          <w:sz w:val="24"/>
          <w:szCs w:val="24"/>
        </w:rPr>
        <w:t>No estoy de acuerdo</w:t>
      </w:r>
    </w:p>
    <w:p w:rsidR="005E7E4C" w:rsidRPr="008D42C8" w:rsidRDefault="005E7E4C" w:rsidP="005E7E4C">
      <w:pPr>
        <w:spacing w:line="360" w:lineRule="auto"/>
        <w:ind w:left="360"/>
        <w:jc w:val="both"/>
        <w:rPr>
          <w:rFonts w:ascii="Arial" w:eastAsia="Calibri" w:hAnsi="Arial" w:cs="Arial"/>
          <w:sz w:val="24"/>
          <w:szCs w:val="24"/>
        </w:rPr>
      </w:pPr>
      <w:r>
        <w:rPr>
          <w:rFonts w:ascii="Arial" w:eastAsia="Calibri" w:hAnsi="Arial" w:cs="Arial"/>
          <w:sz w:val="24"/>
          <w:szCs w:val="24"/>
        </w:rPr>
        <w:t>¿Por qué?</w:t>
      </w:r>
    </w:p>
    <w:p w:rsidR="002A6BDE" w:rsidRPr="008D42C8" w:rsidRDefault="002A6BDE" w:rsidP="00A27442">
      <w:pPr>
        <w:pStyle w:val="Prrafodelista"/>
        <w:numPr>
          <w:ilvl w:val="0"/>
          <w:numId w:val="48"/>
        </w:numPr>
        <w:spacing w:line="360" w:lineRule="auto"/>
        <w:jc w:val="both"/>
        <w:rPr>
          <w:rFonts w:ascii="Arial" w:eastAsia="Calibri" w:hAnsi="Arial" w:cs="Arial"/>
          <w:sz w:val="24"/>
          <w:szCs w:val="24"/>
        </w:rPr>
      </w:pPr>
      <w:r w:rsidRPr="008D42C8">
        <w:rPr>
          <w:rFonts w:ascii="Arial" w:eastAsia="Calibri" w:hAnsi="Arial" w:cs="Arial"/>
          <w:sz w:val="24"/>
          <w:szCs w:val="24"/>
        </w:rPr>
        <w:t>Fernando opina:</w:t>
      </w:r>
    </w:p>
    <w:p w:rsidR="002A6BDE" w:rsidRPr="008D42C8" w:rsidRDefault="002A6BDE" w:rsidP="00A27442">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 xml:space="preserve">Jaime y Juliana (los hijos  de nivel alto) debieron haber recibido más dinero, porque ellos siempre ayudaron a su papá  y es el momento de  que se les recompense por su ayuda. </w:t>
      </w:r>
    </w:p>
    <w:p w:rsidR="002A6BDE" w:rsidRPr="008D42C8" w:rsidRDefault="002A6BDE" w:rsidP="00A27442">
      <w:pPr>
        <w:spacing w:line="360" w:lineRule="auto"/>
        <w:ind w:left="360"/>
        <w:jc w:val="both"/>
        <w:rPr>
          <w:rFonts w:ascii="Arial" w:eastAsia="Calibri" w:hAnsi="Arial" w:cs="Arial"/>
          <w:sz w:val="24"/>
          <w:szCs w:val="24"/>
        </w:rPr>
      </w:pPr>
      <w:r w:rsidRPr="008D42C8">
        <w:rPr>
          <w:rFonts w:ascii="Arial" w:eastAsia="Calibri" w:hAnsi="Arial" w:cs="Arial"/>
          <w:sz w:val="24"/>
          <w:szCs w:val="24"/>
        </w:rPr>
        <w:t>Estoy de acuerdo</w:t>
      </w:r>
    </w:p>
    <w:p w:rsidR="005E7E4C" w:rsidRDefault="002A6BDE" w:rsidP="005E7E4C">
      <w:pPr>
        <w:spacing w:line="360" w:lineRule="auto"/>
        <w:ind w:left="360"/>
        <w:jc w:val="both"/>
        <w:rPr>
          <w:rFonts w:ascii="Arial" w:eastAsia="Calibri" w:hAnsi="Arial" w:cs="Arial"/>
          <w:sz w:val="24"/>
          <w:szCs w:val="24"/>
        </w:rPr>
      </w:pPr>
      <w:r w:rsidRPr="008D42C8">
        <w:rPr>
          <w:rFonts w:ascii="Arial" w:eastAsia="Calibri" w:hAnsi="Arial" w:cs="Arial"/>
          <w:sz w:val="24"/>
          <w:szCs w:val="24"/>
        </w:rPr>
        <w:t>No estoy de acuerdo</w:t>
      </w:r>
      <w:r w:rsidR="005E7E4C">
        <w:rPr>
          <w:rFonts w:ascii="Arial" w:eastAsia="Calibri" w:hAnsi="Arial" w:cs="Arial"/>
          <w:sz w:val="24"/>
          <w:szCs w:val="24"/>
        </w:rPr>
        <w:t xml:space="preserve"> </w:t>
      </w:r>
    </w:p>
    <w:p w:rsidR="005E7E4C" w:rsidRPr="008D42C8" w:rsidRDefault="005E7E4C" w:rsidP="005E7E4C">
      <w:pPr>
        <w:spacing w:line="360" w:lineRule="auto"/>
        <w:ind w:left="360"/>
        <w:jc w:val="both"/>
        <w:rPr>
          <w:rFonts w:ascii="Arial" w:eastAsia="Calibri" w:hAnsi="Arial" w:cs="Arial"/>
          <w:sz w:val="24"/>
          <w:szCs w:val="24"/>
        </w:rPr>
      </w:pPr>
      <w:r>
        <w:rPr>
          <w:rFonts w:ascii="Arial" w:eastAsia="Calibri" w:hAnsi="Arial" w:cs="Arial"/>
          <w:sz w:val="24"/>
          <w:szCs w:val="24"/>
        </w:rPr>
        <w:t>¿Por qué?</w:t>
      </w:r>
    </w:p>
    <w:p w:rsidR="002A6BDE" w:rsidRPr="008D42C8" w:rsidRDefault="002A6BDE" w:rsidP="00A27442">
      <w:pPr>
        <w:pStyle w:val="Prrafodelista"/>
        <w:numPr>
          <w:ilvl w:val="0"/>
          <w:numId w:val="48"/>
        </w:numPr>
        <w:spacing w:line="360" w:lineRule="auto"/>
        <w:jc w:val="both"/>
        <w:rPr>
          <w:rFonts w:ascii="Arial" w:eastAsia="Calibri" w:hAnsi="Arial" w:cs="Arial"/>
          <w:sz w:val="24"/>
          <w:szCs w:val="24"/>
        </w:rPr>
      </w:pPr>
      <w:r w:rsidRPr="008D42C8">
        <w:rPr>
          <w:rFonts w:ascii="Arial" w:eastAsia="Calibri" w:hAnsi="Arial" w:cs="Arial"/>
          <w:sz w:val="24"/>
          <w:szCs w:val="24"/>
        </w:rPr>
        <w:t xml:space="preserve">Juliana opina: </w:t>
      </w:r>
    </w:p>
    <w:p w:rsidR="002A6BDE" w:rsidRPr="008D42C8" w:rsidRDefault="002A6BDE" w:rsidP="00A27442">
      <w:pPr>
        <w:pStyle w:val="Prrafodelista"/>
        <w:spacing w:line="360" w:lineRule="auto"/>
        <w:ind w:left="360"/>
        <w:jc w:val="both"/>
        <w:rPr>
          <w:rFonts w:ascii="Arial" w:eastAsia="Calibri" w:hAnsi="Arial" w:cs="Arial"/>
          <w:sz w:val="24"/>
          <w:szCs w:val="24"/>
        </w:rPr>
      </w:pPr>
      <w:r w:rsidRPr="008D42C8">
        <w:rPr>
          <w:rFonts w:ascii="Arial" w:eastAsia="Calibri" w:hAnsi="Arial" w:cs="Arial"/>
          <w:sz w:val="24"/>
          <w:szCs w:val="24"/>
        </w:rPr>
        <w:t>Yo creo que el dinero se  debió haber repartido de acuerdo a las necesidades económicas de cada hijo, así  la ley   dictara otra cosa.</w:t>
      </w:r>
    </w:p>
    <w:p w:rsidR="002A6BDE" w:rsidRPr="008D42C8" w:rsidRDefault="002A6BDE" w:rsidP="00A27442">
      <w:pPr>
        <w:spacing w:line="360" w:lineRule="auto"/>
        <w:ind w:left="360"/>
        <w:jc w:val="both"/>
        <w:rPr>
          <w:rFonts w:ascii="Arial" w:eastAsia="Calibri" w:hAnsi="Arial" w:cs="Arial"/>
          <w:sz w:val="24"/>
          <w:szCs w:val="24"/>
        </w:rPr>
      </w:pPr>
      <w:r w:rsidRPr="008D42C8">
        <w:rPr>
          <w:rFonts w:ascii="Arial" w:eastAsia="Calibri" w:hAnsi="Arial" w:cs="Arial"/>
          <w:sz w:val="24"/>
          <w:szCs w:val="24"/>
        </w:rPr>
        <w:lastRenderedPageBreak/>
        <w:t>Estoy de acuerdo</w:t>
      </w:r>
    </w:p>
    <w:p w:rsidR="005E7E4C" w:rsidRDefault="002A6BDE" w:rsidP="005E7E4C">
      <w:pPr>
        <w:spacing w:line="360" w:lineRule="auto"/>
        <w:ind w:left="360"/>
        <w:jc w:val="both"/>
        <w:rPr>
          <w:rFonts w:ascii="Arial" w:eastAsia="Calibri" w:hAnsi="Arial" w:cs="Arial"/>
          <w:sz w:val="24"/>
          <w:szCs w:val="24"/>
        </w:rPr>
      </w:pPr>
      <w:r w:rsidRPr="008D42C8">
        <w:rPr>
          <w:rFonts w:ascii="Arial" w:eastAsia="Calibri" w:hAnsi="Arial" w:cs="Arial"/>
          <w:sz w:val="24"/>
          <w:szCs w:val="24"/>
        </w:rPr>
        <w:t>No estoy de acuerdo</w:t>
      </w:r>
    </w:p>
    <w:p w:rsidR="005E7E4C" w:rsidRPr="008D42C8" w:rsidRDefault="005E7E4C" w:rsidP="005E7E4C">
      <w:pPr>
        <w:spacing w:line="360" w:lineRule="auto"/>
        <w:ind w:left="360"/>
        <w:jc w:val="both"/>
        <w:rPr>
          <w:rFonts w:ascii="Arial" w:eastAsia="Calibri" w:hAnsi="Arial" w:cs="Arial"/>
          <w:sz w:val="24"/>
          <w:szCs w:val="24"/>
        </w:rPr>
      </w:pPr>
      <w:r>
        <w:rPr>
          <w:rFonts w:ascii="Arial" w:eastAsia="Calibri" w:hAnsi="Arial" w:cs="Arial"/>
          <w:sz w:val="24"/>
          <w:szCs w:val="24"/>
        </w:rPr>
        <w:t>¿Por qué?</w:t>
      </w:r>
    </w:p>
    <w:p w:rsidR="002A6BDE" w:rsidRDefault="002A6BDE" w:rsidP="00D45C2E">
      <w:pPr>
        <w:spacing w:line="360" w:lineRule="auto"/>
        <w:ind w:left="360"/>
        <w:jc w:val="both"/>
        <w:rPr>
          <w:rFonts w:ascii="Arial" w:eastAsia="Calibri" w:hAnsi="Arial" w:cs="Arial"/>
          <w:sz w:val="24"/>
          <w:szCs w:val="24"/>
        </w:rPr>
      </w:pPr>
    </w:p>
    <w:p w:rsidR="005E7E4C" w:rsidRPr="008D42C8" w:rsidRDefault="005E7E4C" w:rsidP="00D45C2E">
      <w:pPr>
        <w:spacing w:line="360" w:lineRule="auto"/>
        <w:ind w:left="360"/>
        <w:jc w:val="both"/>
        <w:rPr>
          <w:rFonts w:ascii="Arial" w:eastAsia="Calibri" w:hAnsi="Arial" w:cs="Arial"/>
          <w:sz w:val="24"/>
          <w:szCs w:val="24"/>
        </w:rPr>
      </w:pPr>
    </w:p>
    <w:p w:rsidR="002A6BDE" w:rsidRPr="008D42C8" w:rsidRDefault="002A6BDE" w:rsidP="008D42C8">
      <w:pPr>
        <w:spacing w:line="360" w:lineRule="auto"/>
        <w:ind w:left="708"/>
        <w:jc w:val="both"/>
        <w:rPr>
          <w:rFonts w:ascii="Arial" w:eastAsia="Calibri" w:hAnsi="Arial" w:cs="Arial"/>
          <w:sz w:val="24"/>
          <w:szCs w:val="24"/>
        </w:rPr>
      </w:pPr>
    </w:p>
    <w:p w:rsidR="002A6BDE" w:rsidRPr="008D42C8" w:rsidRDefault="002A6BDE" w:rsidP="008D42C8">
      <w:pPr>
        <w:spacing w:line="360" w:lineRule="auto"/>
        <w:ind w:left="708"/>
        <w:jc w:val="both"/>
        <w:rPr>
          <w:rFonts w:ascii="Arial" w:eastAsia="Calibri" w:hAnsi="Arial" w:cs="Arial"/>
          <w:sz w:val="24"/>
          <w:szCs w:val="24"/>
        </w:rPr>
      </w:pPr>
    </w:p>
    <w:p w:rsidR="002A6BDE" w:rsidRPr="008D42C8" w:rsidRDefault="002A6BDE" w:rsidP="008D42C8">
      <w:pPr>
        <w:spacing w:line="360" w:lineRule="auto"/>
        <w:ind w:left="708"/>
        <w:jc w:val="both"/>
        <w:rPr>
          <w:rFonts w:ascii="Arial" w:eastAsia="Calibri" w:hAnsi="Arial" w:cs="Arial"/>
          <w:sz w:val="24"/>
          <w:szCs w:val="24"/>
        </w:rPr>
      </w:pPr>
    </w:p>
    <w:p w:rsidR="002A6BDE" w:rsidRDefault="002A6BDE" w:rsidP="00A27442">
      <w:pPr>
        <w:spacing w:line="360" w:lineRule="auto"/>
        <w:jc w:val="both"/>
        <w:rPr>
          <w:rFonts w:ascii="Arial" w:eastAsia="Calibri" w:hAnsi="Arial" w:cs="Arial"/>
          <w:sz w:val="24"/>
          <w:szCs w:val="24"/>
        </w:rPr>
      </w:pPr>
    </w:p>
    <w:p w:rsidR="005E7E4C" w:rsidRDefault="005E7E4C" w:rsidP="00A27442">
      <w:pPr>
        <w:spacing w:line="360" w:lineRule="auto"/>
        <w:jc w:val="both"/>
        <w:rPr>
          <w:rFonts w:ascii="Arial" w:eastAsia="Calibri" w:hAnsi="Arial" w:cs="Arial"/>
          <w:sz w:val="24"/>
          <w:szCs w:val="24"/>
        </w:rPr>
      </w:pPr>
    </w:p>
    <w:p w:rsidR="005E7E4C" w:rsidRDefault="005E7E4C" w:rsidP="00A27442">
      <w:pPr>
        <w:spacing w:line="360" w:lineRule="auto"/>
        <w:jc w:val="both"/>
        <w:rPr>
          <w:rFonts w:ascii="Arial" w:eastAsia="Calibri" w:hAnsi="Arial" w:cs="Arial"/>
          <w:sz w:val="24"/>
          <w:szCs w:val="24"/>
        </w:rPr>
      </w:pPr>
    </w:p>
    <w:p w:rsidR="005E7E4C" w:rsidRDefault="005E7E4C" w:rsidP="00A27442">
      <w:pPr>
        <w:spacing w:line="360" w:lineRule="auto"/>
        <w:jc w:val="both"/>
        <w:rPr>
          <w:rFonts w:ascii="Arial" w:eastAsia="Calibri" w:hAnsi="Arial" w:cs="Arial"/>
          <w:sz w:val="24"/>
          <w:szCs w:val="24"/>
        </w:rPr>
      </w:pPr>
    </w:p>
    <w:p w:rsidR="005E7E4C" w:rsidRDefault="005E7E4C" w:rsidP="00A27442">
      <w:pPr>
        <w:spacing w:line="360" w:lineRule="auto"/>
        <w:jc w:val="both"/>
        <w:rPr>
          <w:rFonts w:ascii="Arial" w:eastAsia="Calibri" w:hAnsi="Arial" w:cs="Arial"/>
          <w:sz w:val="24"/>
          <w:szCs w:val="24"/>
        </w:rPr>
      </w:pPr>
    </w:p>
    <w:p w:rsidR="005E7E4C" w:rsidRDefault="005E7E4C" w:rsidP="00A27442">
      <w:pPr>
        <w:spacing w:line="360" w:lineRule="auto"/>
        <w:jc w:val="both"/>
        <w:rPr>
          <w:rFonts w:ascii="Arial" w:eastAsia="Calibri" w:hAnsi="Arial" w:cs="Arial"/>
          <w:sz w:val="24"/>
          <w:szCs w:val="24"/>
        </w:rPr>
      </w:pPr>
    </w:p>
    <w:p w:rsidR="005E7E4C" w:rsidRDefault="005E7E4C" w:rsidP="00A27442">
      <w:pPr>
        <w:spacing w:line="360" w:lineRule="auto"/>
        <w:jc w:val="both"/>
        <w:rPr>
          <w:rFonts w:ascii="Arial" w:eastAsia="Calibri" w:hAnsi="Arial" w:cs="Arial"/>
          <w:sz w:val="24"/>
          <w:szCs w:val="24"/>
        </w:rPr>
      </w:pPr>
    </w:p>
    <w:p w:rsidR="005E7E4C" w:rsidRDefault="005E7E4C" w:rsidP="00A27442">
      <w:pPr>
        <w:spacing w:line="360" w:lineRule="auto"/>
        <w:jc w:val="both"/>
        <w:rPr>
          <w:rFonts w:ascii="Arial" w:eastAsia="Calibri" w:hAnsi="Arial" w:cs="Arial"/>
          <w:sz w:val="24"/>
          <w:szCs w:val="24"/>
        </w:rPr>
      </w:pPr>
    </w:p>
    <w:p w:rsidR="005E7E4C" w:rsidRDefault="005E7E4C" w:rsidP="00A27442">
      <w:pPr>
        <w:spacing w:line="360" w:lineRule="auto"/>
        <w:jc w:val="both"/>
        <w:rPr>
          <w:rFonts w:ascii="Arial" w:eastAsia="Calibri" w:hAnsi="Arial" w:cs="Arial"/>
          <w:sz w:val="24"/>
          <w:szCs w:val="24"/>
        </w:rPr>
      </w:pPr>
    </w:p>
    <w:p w:rsidR="005E7E4C" w:rsidRDefault="005E7E4C" w:rsidP="00A27442">
      <w:pPr>
        <w:spacing w:line="360" w:lineRule="auto"/>
        <w:jc w:val="both"/>
        <w:rPr>
          <w:rFonts w:ascii="Arial" w:eastAsia="Calibri" w:hAnsi="Arial" w:cs="Arial"/>
          <w:sz w:val="24"/>
          <w:szCs w:val="24"/>
        </w:rPr>
      </w:pPr>
    </w:p>
    <w:p w:rsidR="005E7E4C" w:rsidRDefault="005E7E4C" w:rsidP="00A27442">
      <w:pPr>
        <w:spacing w:line="360" w:lineRule="auto"/>
        <w:jc w:val="both"/>
        <w:rPr>
          <w:rFonts w:ascii="Arial" w:eastAsia="Calibri" w:hAnsi="Arial" w:cs="Arial"/>
          <w:sz w:val="24"/>
          <w:szCs w:val="24"/>
        </w:rPr>
      </w:pPr>
    </w:p>
    <w:p w:rsidR="005E7E4C" w:rsidRPr="008D42C8" w:rsidRDefault="005E7E4C" w:rsidP="00A27442">
      <w:pPr>
        <w:spacing w:line="360" w:lineRule="auto"/>
        <w:jc w:val="both"/>
        <w:rPr>
          <w:rFonts w:ascii="Arial" w:eastAsia="Calibri" w:hAnsi="Arial" w:cs="Arial"/>
          <w:sz w:val="24"/>
          <w:szCs w:val="24"/>
        </w:rPr>
      </w:pPr>
    </w:p>
    <w:p w:rsidR="002A6BDE" w:rsidRDefault="00A74EA1" w:rsidP="00A74EA1">
      <w:pPr>
        <w:spacing w:line="360" w:lineRule="auto"/>
        <w:ind w:left="708"/>
        <w:jc w:val="center"/>
        <w:rPr>
          <w:rFonts w:ascii="Arial" w:eastAsia="Calibri" w:hAnsi="Arial" w:cs="Arial"/>
          <w:sz w:val="24"/>
          <w:szCs w:val="24"/>
        </w:rPr>
      </w:pPr>
      <w:r>
        <w:rPr>
          <w:rFonts w:ascii="Arial" w:eastAsia="Calibri" w:hAnsi="Arial" w:cs="Arial"/>
          <w:sz w:val="24"/>
          <w:szCs w:val="24"/>
        </w:rPr>
        <w:lastRenderedPageBreak/>
        <w:t>I</w:t>
      </w:r>
      <w:r w:rsidR="00045A10">
        <w:rPr>
          <w:rFonts w:ascii="Arial" w:eastAsia="Calibri" w:hAnsi="Arial" w:cs="Arial"/>
          <w:sz w:val="24"/>
          <w:szCs w:val="24"/>
        </w:rPr>
        <w:t>nstrumento b</w:t>
      </w:r>
    </w:p>
    <w:p w:rsidR="00A74EA1" w:rsidRPr="008D42C8" w:rsidRDefault="00A74EA1" w:rsidP="00A74EA1">
      <w:pPr>
        <w:spacing w:line="360" w:lineRule="auto"/>
        <w:ind w:left="708"/>
        <w:jc w:val="center"/>
        <w:rPr>
          <w:rFonts w:ascii="Arial" w:eastAsia="Calibri" w:hAnsi="Arial" w:cs="Arial"/>
          <w:sz w:val="24"/>
          <w:szCs w:val="24"/>
        </w:rPr>
      </w:pPr>
      <w:r>
        <w:rPr>
          <w:rFonts w:ascii="Arial" w:eastAsia="Calibri" w:hAnsi="Arial" w:cs="Arial"/>
          <w:sz w:val="24"/>
          <w:szCs w:val="24"/>
        </w:rPr>
        <w:t>Exploración  modelos explicativos</w:t>
      </w:r>
    </w:p>
    <w:p w:rsidR="002A6BDE" w:rsidRPr="008D42C8" w:rsidRDefault="00A74EA1" w:rsidP="00A74EA1">
      <w:pPr>
        <w:spacing w:line="360" w:lineRule="auto"/>
        <w:ind w:left="708"/>
        <w:jc w:val="center"/>
        <w:rPr>
          <w:rFonts w:ascii="Arial" w:eastAsia="Calibri" w:hAnsi="Arial" w:cs="Arial"/>
          <w:sz w:val="24"/>
          <w:szCs w:val="24"/>
        </w:rPr>
      </w:pPr>
      <w:r>
        <w:rPr>
          <w:rFonts w:ascii="Arial" w:eastAsia="Calibri" w:hAnsi="Arial" w:cs="Arial"/>
          <w:sz w:val="24"/>
          <w:szCs w:val="24"/>
        </w:rPr>
        <w:t>Estudiantes de segundo grado</w:t>
      </w:r>
    </w:p>
    <w:p w:rsidR="002A6BDE" w:rsidRPr="008D42C8"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 xml:space="preserve">A continuación se hará lectura de una historia que vivieron unos niños de  segundo en una escuela de </w:t>
      </w:r>
      <w:proofErr w:type="spellStart"/>
      <w:r w:rsidRPr="008D42C8">
        <w:rPr>
          <w:rFonts w:ascii="Arial" w:eastAsia="Calibri" w:hAnsi="Arial" w:cs="Arial"/>
          <w:sz w:val="24"/>
          <w:szCs w:val="24"/>
        </w:rPr>
        <w:t>Aranzazu</w:t>
      </w:r>
      <w:proofErr w:type="spellEnd"/>
      <w:r w:rsidRPr="008D42C8">
        <w:rPr>
          <w:rFonts w:ascii="Arial" w:eastAsia="Calibri" w:hAnsi="Arial" w:cs="Arial"/>
          <w:sz w:val="24"/>
          <w:szCs w:val="24"/>
        </w:rPr>
        <w:t>.</w:t>
      </w:r>
    </w:p>
    <w:p w:rsidR="002A6BDE" w:rsidRPr="00A74EA1"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 xml:space="preserve">Los niños de segundo grado de la escuela “Alegrías” realizaron   una fiesta con el fin de recoger dinero para el salón, cada niño debía llevar $100, este dinero era ingresado a una alcancía. Durante la fiesta  se dispuso de mucha comida. A la fiesta ha llegado Camila, una de las niñas del salón, en muchas ocasiones le ha tocado ingresar al salón de clase sin nada que comer y hoy era uno de esos días. La profesora la atiende inmediatamente y le ha servido un manjar delicioso, aunque en ese momento  ningún niño había recibido su primera porción de comida y una de la reglas de la fiesta era que cada uno iba a recibir la misma cantidad  de comida. </w:t>
      </w:r>
      <w:r w:rsidRPr="00A74EA1">
        <w:rPr>
          <w:rFonts w:ascii="Arial" w:eastAsia="Calibri" w:hAnsi="Arial" w:cs="Arial"/>
          <w:sz w:val="24"/>
          <w:szCs w:val="24"/>
        </w:rPr>
        <w:t>Juan</w:t>
      </w:r>
      <w:r w:rsidRPr="008D42C8">
        <w:rPr>
          <w:rFonts w:ascii="Arial" w:eastAsia="Calibri" w:hAnsi="Arial" w:cs="Arial"/>
          <w:sz w:val="24"/>
          <w:szCs w:val="24"/>
        </w:rPr>
        <w:t xml:space="preserve">   replico por este hecho, y dijo que era necesario que a todos les dieran por igual, porque todos eran iguales sin importar que su compañera tuviera hambre... En ese momento  interrumpe </w:t>
      </w:r>
      <w:r w:rsidRPr="00A74EA1">
        <w:rPr>
          <w:rFonts w:ascii="Arial" w:eastAsia="Calibri" w:hAnsi="Arial" w:cs="Arial"/>
          <w:sz w:val="24"/>
          <w:szCs w:val="24"/>
        </w:rPr>
        <w:t>también Gregorio</w:t>
      </w:r>
      <w:r w:rsidRPr="008D42C8">
        <w:rPr>
          <w:rFonts w:ascii="Arial" w:eastAsia="Calibri" w:hAnsi="Arial" w:cs="Arial"/>
          <w:sz w:val="24"/>
          <w:szCs w:val="24"/>
        </w:rPr>
        <w:t xml:space="preserve">  para decirle a la  profesora que él había echado más dinero en la alcancía, y que entonces el merecía más comida que otros  niños. En medio de tanto alboroto </w:t>
      </w:r>
      <w:r w:rsidRPr="00A74EA1">
        <w:rPr>
          <w:rFonts w:ascii="Arial" w:eastAsia="Calibri" w:hAnsi="Arial" w:cs="Arial"/>
          <w:sz w:val="24"/>
          <w:szCs w:val="24"/>
        </w:rPr>
        <w:t>Cecilia explica que la regla que la profe había propuesto era que todos iban a   tratar de comer la misma cantidad, que la regla no era que quien diera más, comería mas, que ella estaba de acuerdo en que se cumplieran las reglas  dadas, sin importar  las condiciones como había llegado cada niño. En ese momento  la mamá de uno de los niños les hace callar y les explica  que si siguen reparando lo que hizo la profesora en darle   más comida a  la Camila, el diablo vendría por ellos y se los llevaba.  Los niños sintieron mucho temor por lo dicho por la madre y decidieron seguir disfrutando de la fiesta.</w:t>
      </w:r>
    </w:p>
    <w:p w:rsidR="002A6BDE" w:rsidRPr="008D42C8" w:rsidRDefault="002A6BDE" w:rsidP="008D42C8">
      <w:pPr>
        <w:spacing w:line="360" w:lineRule="auto"/>
        <w:jc w:val="both"/>
        <w:rPr>
          <w:rFonts w:ascii="Arial" w:eastAsia="Calibri" w:hAnsi="Arial" w:cs="Arial"/>
          <w:sz w:val="24"/>
          <w:szCs w:val="24"/>
        </w:rPr>
      </w:pPr>
      <w:r w:rsidRPr="00A74EA1">
        <w:rPr>
          <w:rFonts w:ascii="Arial" w:eastAsia="Calibri" w:hAnsi="Arial" w:cs="Arial"/>
          <w:sz w:val="24"/>
          <w:szCs w:val="24"/>
        </w:rPr>
        <w:lastRenderedPageBreak/>
        <w:t>Al terminar propusieron abrir la alcancía,  y una Luisa  propuso que no la abrieran hasta que estuviera llena, porque ella había escuchado a su mama, que si uno contaba mucho la plata, el dinero se disminuye. Al ver esa explicación  Marcos propone entonces que no se abra, entonces que como la alcancía era transparente, que diario midieran hasta donde llegaban las monedas, y que cuando estuviera llena  la abrían, pero José otro amiguito</w:t>
      </w:r>
      <w:r w:rsidRPr="008D42C8">
        <w:rPr>
          <w:rFonts w:ascii="Arial" w:eastAsia="Calibri" w:hAnsi="Arial" w:cs="Arial"/>
          <w:sz w:val="24"/>
          <w:szCs w:val="24"/>
        </w:rPr>
        <w:t xml:space="preserve"> del grupo, conto que de pronto a la alcancía le sucedía lo que  a los bebes, que cuando los median mucho no crecían y que de pronto la plata de la alcancía no crecía. Al ver todo esas historias decidieron  entonces no abrirla, porque de pronto les pasaba alguna cosa de esas.</w:t>
      </w:r>
    </w:p>
    <w:p w:rsidR="002A6BDE" w:rsidRPr="008D42C8"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Explica con quienes estás de acuerdo y con quienes  no.</w:t>
      </w:r>
    </w:p>
    <w:p w:rsidR="002A6BDE" w:rsidRPr="00A74EA1" w:rsidRDefault="002A6BDE" w:rsidP="00A74EA1">
      <w:pPr>
        <w:pStyle w:val="Prrafodelista"/>
        <w:numPr>
          <w:ilvl w:val="0"/>
          <w:numId w:val="41"/>
        </w:numPr>
        <w:spacing w:line="360" w:lineRule="auto"/>
        <w:jc w:val="both"/>
        <w:rPr>
          <w:rFonts w:ascii="Arial" w:eastAsia="Calibri" w:hAnsi="Arial" w:cs="Arial"/>
          <w:sz w:val="24"/>
          <w:szCs w:val="24"/>
        </w:rPr>
      </w:pPr>
      <w:r w:rsidRPr="00A74EA1">
        <w:rPr>
          <w:rFonts w:ascii="Arial" w:eastAsia="Calibri" w:hAnsi="Arial" w:cs="Arial"/>
          <w:sz w:val="24"/>
          <w:szCs w:val="24"/>
        </w:rPr>
        <w:t>Juan</w:t>
      </w:r>
    </w:p>
    <w:p w:rsidR="002A6BDE" w:rsidRPr="00A74EA1" w:rsidRDefault="002A6BDE" w:rsidP="00A74EA1">
      <w:pPr>
        <w:pStyle w:val="Prrafodelista"/>
        <w:numPr>
          <w:ilvl w:val="0"/>
          <w:numId w:val="41"/>
        </w:numPr>
        <w:spacing w:line="360" w:lineRule="auto"/>
        <w:jc w:val="both"/>
        <w:rPr>
          <w:rFonts w:ascii="Arial" w:eastAsia="Calibri" w:hAnsi="Arial" w:cs="Arial"/>
          <w:sz w:val="24"/>
          <w:szCs w:val="24"/>
        </w:rPr>
      </w:pPr>
      <w:r w:rsidRPr="00A74EA1">
        <w:rPr>
          <w:rFonts w:ascii="Arial" w:eastAsia="Calibri" w:hAnsi="Arial" w:cs="Arial"/>
          <w:sz w:val="24"/>
          <w:szCs w:val="24"/>
        </w:rPr>
        <w:t>Gregorio</w:t>
      </w:r>
    </w:p>
    <w:p w:rsidR="002A6BDE" w:rsidRPr="00A74EA1" w:rsidRDefault="002A6BDE" w:rsidP="00A74EA1">
      <w:pPr>
        <w:pStyle w:val="Prrafodelista"/>
        <w:numPr>
          <w:ilvl w:val="0"/>
          <w:numId w:val="41"/>
        </w:numPr>
        <w:spacing w:line="360" w:lineRule="auto"/>
        <w:jc w:val="both"/>
        <w:rPr>
          <w:rFonts w:ascii="Arial" w:eastAsia="Calibri" w:hAnsi="Arial" w:cs="Arial"/>
          <w:sz w:val="24"/>
          <w:szCs w:val="24"/>
        </w:rPr>
      </w:pPr>
      <w:r w:rsidRPr="00A74EA1">
        <w:rPr>
          <w:rFonts w:ascii="Arial" w:eastAsia="Calibri" w:hAnsi="Arial" w:cs="Arial"/>
          <w:sz w:val="24"/>
          <w:szCs w:val="24"/>
        </w:rPr>
        <w:t>Cecilia</w:t>
      </w:r>
    </w:p>
    <w:p w:rsidR="00045A10" w:rsidRDefault="002A6BDE" w:rsidP="008D42C8">
      <w:pPr>
        <w:pStyle w:val="Prrafodelista"/>
        <w:numPr>
          <w:ilvl w:val="0"/>
          <w:numId w:val="41"/>
        </w:numPr>
        <w:spacing w:line="360" w:lineRule="auto"/>
        <w:jc w:val="both"/>
        <w:rPr>
          <w:rFonts w:ascii="Arial" w:eastAsia="Calibri" w:hAnsi="Arial" w:cs="Arial"/>
          <w:sz w:val="24"/>
          <w:szCs w:val="24"/>
        </w:rPr>
      </w:pPr>
      <w:r w:rsidRPr="00A74EA1">
        <w:rPr>
          <w:rFonts w:ascii="Arial" w:eastAsia="Calibri" w:hAnsi="Arial" w:cs="Arial"/>
          <w:sz w:val="24"/>
          <w:szCs w:val="24"/>
        </w:rPr>
        <w:t>Mamá</w:t>
      </w:r>
    </w:p>
    <w:p w:rsidR="00045A10" w:rsidRDefault="00A74EA1" w:rsidP="008D42C8">
      <w:pPr>
        <w:pStyle w:val="Prrafodelista"/>
        <w:numPr>
          <w:ilvl w:val="0"/>
          <w:numId w:val="41"/>
        </w:numPr>
        <w:spacing w:line="360" w:lineRule="auto"/>
        <w:jc w:val="both"/>
        <w:rPr>
          <w:rFonts w:ascii="Arial" w:eastAsia="Calibri" w:hAnsi="Arial" w:cs="Arial"/>
          <w:sz w:val="24"/>
          <w:szCs w:val="24"/>
        </w:rPr>
      </w:pPr>
      <w:r w:rsidRPr="00045A10">
        <w:rPr>
          <w:rFonts w:ascii="Arial" w:eastAsia="Calibri" w:hAnsi="Arial" w:cs="Arial"/>
          <w:sz w:val="24"/>
          <w:szCs w:val="24"/>
        </w:rPr>
        <w:t>Luisa</w:t>
      </w:r>
    </w:p>
    <w:p w:rsidR="002A6BDE" w:rsidRPr="00045A10" w:rsidRDefault="002A6BDE" w:rsidP="008D42C8">
      <w:pPr>
        <w:pStyle w:val="Prrafodelista"/>
        <w:numPr>
          <w:ilvl w:val="0"/>
          <w:numId w:val="41"/>
        </w:numPr>
        <w:spacing w:line="360" w:lineRule="auto"/>
        <w:jc w:val="both"/>
        <w:rPr>
          <w:rFonts w:ascii="Arial" w:eastAsia="Calibri" w:hAnsi="Arial" w:cs="Arial"/>
          <w:sz w:val="24"/>
          <w:szCs w:val="24"/>
        </w:rPr>
      </w:pPr>
      <w:r w:rsidRPr="00045A10">
        <w:rPr>
          <w:rFonts w:ascii="Arial" w:eastAsia="Calibri" w:hAnsi="Arial" w:cs="Arial"/>
          <w:sz w:val="24"/>
          <w:szCs w:val="24"/>
        </w:rPr>
        <w:t>José</w:t>
      </w:r>
    </w:p>
    <w:p w:rsidR="00A74EA1" w:rsidRDefault="00A74EA1" w:rsidP="008D42C8">
      <w:pPr>
        <w:spacing w:line="360" w:lineRule="auto"/>
        <w:jc w:val="both"/>
        <w:rPr>
          <w:rFonts w:ascii="Arial" w:eastAsia="Calibri" w:hAnsi="Arial" w:cs="Arial"/>
          <w:sz w:val="24"/>
          <w:szCs w:val="24"/>
        </w:rPr>
      </w:pPr>
    </w:p>
    <w:p w:rsidR="00A74EA1" w:rsidRDefault="00A74EA1" w:rsidP="00A74EA1">
      <w:pPr>
        <w:spacing w:line="360" w:lineRule="auto"/>
        <w:rPr>
          <w:rFonts w:ascii="Arial" w:eastAsia="Calibri" w:hAnsi="Arial" w:cs="Arial"/>
          <w:sz w:val="24"/>
          <w:szCs w:val="24"/>
        </w:rPr>
      </w:pPr>
    </w:p>
    <w:p w:rsidR="00045A10" w:rsidRDefault="00045A10" w:rsidP="00A74EA1">
      <w:pPr>
        <w:spacing w:line="360" w:lineRule="auto"/>
        <w:rPr>
          <w:rFonts w:ascii="Arial" w:eastAsia="Calibri" w:hAnsi="Arial" w:cs="Arial"/>
          <w:sz w:val="24"/>
          <w:szCs w:val="24"/>
        </w:rPr>
      </w:pPr>
    </w:p>
    <w:p w:rsidR="00045A10" w:rsidRDefault="00045A10" w:rsidP="00A74EA1">
      <w:pPr>
        <w:spacing w:line="360" w:lineRule="auto"/>
        <w:rPr>
          <w:rFonts w:ascii="Arial" w:eastAsia="Calibri" w:hAnsi="Arial" w:cs="Arial"/>
          <w:sz w:val="24"/>
          <w:szCs w:val="24"/>
        </w:rPr>
      </w:pPr>
    </w:p>
    <w:p w:rsidR="00045A10" w:rsidRDefault="00045A10" w:rsidP="00A74EA1">
      <w:pPr>
        <w:spacing w:line="360" w:lineRule="auto"/>
        <w:rPr>
          <w:rFonts w:ascii="Arial" w:eastAsia="Calibri" w:hAnsi="Arial" w:cs="Arial"/>
          <w:sz w:val="24"/>
          <w:szCs w:val="24"/>
        </w:rPr>
      </w:pPr>
    </w:p>
    <w:p w:rsidR="00045A10" w:rsidRDefault="00045A10" w:rsidP="00A74EA1">
      <w:pPr>
        <w:spacing w:line="360" w:lineRule="auto"/>
        <w:rPr>
          <w:rFonts w:ascii="Arial" w:eastAsia="Calibri" w:hAnsi="Arial" w:cs="Arial"/>
          <w:sz w:val="24"/>
          <w:szCs w:val="24"/>
        </w:rPr>
      </w:pPr>
    </w:p>
    <w:p w:rsidR="00045A10" w:rsidRDefault="00045A10" w:rsidP="00A74EA1">
      <w:pPr>
        <w:spacing w:line="360" w:lineRule="auto"/>
        <w:rPr>
          <w:rFonts w:ascii="Arial" w:eastAsia="Calibri" w:hAnsi="Arial" w:cs="Arial"/>
          <w:sz w:val="24"/>
          <w:szCs w:val="24"/>
        </w:rPr>
      </w:pPr>
    </w:p>
    <w:p w:rsidR="00045A10" w:rsidRPr="008D42C8" w:rsidRDefault="00045A10" w:rsidP="00A74EA1">
      <w:pPr>
        <w:spacing w:line="360" w:lineRule="auto"/>
        <w:rPr>
          <w:rFonts w:ascii="Arial" w:eastAsia="Calibri" w:hAnsi="Arial" w:cs="Arial"/>
          <w:sz w:val="24"/>
          <w:szCs w:val="24"/>
        </w:rPr>
      </w:pPr>
    </w:p>
    <w:p w:rsidR="002A6BDE" w:rsidRDefault="00045A10" w:rsidP="00A74EA1">
      <w:pPr>
        <w:spacing w:line="360" w:lineRule="auto"/>
        <w:jc w:val="center"/>
        <w:rPr>
          <w:rFonts w:ascii="Arial" w:eastAsia="Calibri" w:hAnsi="Arial" w:cs="Arial"/>
          <w:sz w:val="24"/>
          <w:szCs w:val="24"/>
        </w:rPr>
      </w:pPr>
      <w:r>
        <w:rPr>
          <w:rFonts w:ascii="Arial" w:eastAsia="Calibri" w:hAnsi="Arial" w:cs="Arial"/>
          <w:sz w:val="24"/>
          <w:szCs w:val="24"/>
        </w:rPr>
        <w:lastRenderedPageBreak/>
        <w:t>Instrumento  c</w:t>
      </w:r>
    </w:p>
    <w:p w:rsidR="00A74EA1" w:rsidRDefault="00A74EA1" w:rsidP="00A74EA1">
      <w:pPr>
        <w:spacing w:line="360" w:lineRule="auto"/>
        <w:jc w:val="center"/>
        <w:rPr>
          <w:rFonts w:ascii="Arial" w:eastAsia="Calibri" w:hAnsi="Arial" w:cs="Arial"/>
          <w:sz w:val="24"/>
          <w:szCs w:val="24"/>
        </w:rPr>
      </w:pPr>
      <w:r>
        <w:rPr>
          <w:rFonts w:ascii="Arial" w:eastAsia="Calibri" w:hAnsi="Arial" w:cs="Arial"/>
          <w:sz w:val="24"/>
          <w:szCs w:val="24"/>
        </w:rPr>
        <w:t>Exploración modelos explicativos</w:t>
      </w:r>
    </w:p>
    <w:p w:rsidR="002A6BDE" w:rsidRPr="008D42C8" w:rsidRDefault="00A74EA1" w:rsidP="00F31581">
      <w:pPr>
        <w:spacing w:line="360" w:lineRule="auto"/>
        <w:jc w:val="center"/>
        <w:rPr>
          <w:rFonts w:ascii="Arial" w:eastAsia="Calibri" w:hAnsi="Arial" w:cs="Arial"/>
          <w:sz w:val="24"/>
          <w:szCs w:val="24"/>
        </w:rPr>
      </w:pPr>
      <w:r>
        <w:rPr>
          <w:rFonts w:ascii="Arial" w:eastAsia="Calibri" w:hAnsi="Arial" w:cs="Arial"/>
          <w:sz w:val="24"/>
          <w:szCs w:val="24"/>
        </w:rPr>
        <w:t>Estudiantes de segundo grado</w:t>
      </w:r>
    </w:p>
    <w:p w:rsidR="002A6BDE" w:rsidRPr="008D42C8"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Al pasar el tiempo la alcancía se lleno y la profesora les propuso que repartieran el dinero, algunos estudiantes propusieron lo siguiente</w:t>
      </w:r>
    </w:p>
    <w:p w:rsidR="002A6BDE" w:rsidRPr="00F31581" w:rsidRDefault="002A6BDE" w:rsidP="00F31581">
      <w:pPr>
        <w:pStyle w:val="Prrafodelista"/>
        <w:numPr>
          <w:ilvl w:val="0"/>
          <w:numId w:val="42"/>
        </w:numPr>
        <w:spacing w:line="360" w:lineRule="auto"/>
        <w:jc w:val="both"/>
        <w:rPr>
          <w:rFonts w:ascii="Arial" w:eastAsia="Calibri" w:hAnsi="Arial" w:cs="Arial"/>
          <w:sz w:val="24"/>
          <w:szCs w:val="24"/>
        </w:rPr>
      </w:pPr>
      <w:r w:rsidRPr="00F31581">
        <w:rPr>
          <w:rFonts w:ascii="Arial" w:eastAsia="Calibri" w:hAnsi="Arial" w:cs="Arial"/>
          <w:sz w:val="24"/>
          <w:szCs w:val="24"/>
        </w:rPr>
        <w:t>Manuel propuso que repartieran el dinero por igual para todos sin importar quien necesitaba más  o quien menos.</w:t>
      </w:r>
    </w:p>
    <w:p w:rsidR="002A6BDE" w:rsidRPr="008D42C8"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Estoy de acuerdo</w:t>
      </w:r>
    </w:p>
    <w:p w:rsidR="002A6BDE"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No estoy de acuerdo</w:t>
      </w:r>
    </w:p>
    <w:p w:rsidR="00045A10" w:rsidRPr="008D42C8" w:rsidRDefault="00045A10" w:rsidP="008D42C8">
      <w:pPr>
        <w:spacing w:line="360" w:lineRule="auto"/>
        <w:jc w:val="both"/>
        <w:rPr>
          <w:rFonts w:ascii="Arial" w:eastAsia="Calibri" w:hAnsi="Arial" w:cs="Arial"/>
          <w:sz w:val="24"/>
          <w:szCs w:val="24"/>
        </w:rPr>
      </w:pPr>
      <w:r>
        <w:rPr>
          <w:rFonts w:ascii="Arial" w:eastAsia="Calibri" w:hAnsi="Arial" w:cs="Arial"/>
          <w:sz w:val="24"/>
          <w:szCs w:val="24"/>
        </w:rPr>
        <w:t>¿Por qué?</w:t>
      </w:r>
    </w:p>
    <w:p w:rsidR="002A6BDE" w:rsidRPr="00F31581" w:rsidRDefault="002A6BDE" w:rsidP="00F31581">
      <w:pPr>
        <w:pStyle w:val="Prrafodelista"/>
        <w:numPr>
          <w:ilvl w:val="0"/>
          <w:numId w:val="42"/>
        </w:numPr>
        <w:spacing w:line="360" w:lineRule="auto"/>
        <w:jc w:val="both"/>
        <w:rPr>
          <w:rFonts w:ascii="Arial" w:eastAsia="Calibri" w:hAnsi="Arial" w:cs="Arial"/>
          <w:sz w:val="24"/>
          <w:szCs w:val="24"/>
        </w:rPr>
      </w:pPr>
      <w:r w:rsidRPr="00F31581">
        <w:rPr>
          <w:rFonts w:ascii="Arial" w:eastAsia="Calibri" w:hAnsi="Arial" w:cs="Arial"/>
          <w:sz w:val="24"/>
          <w:szCs w:val="24"/>
        </w:rPr>
        <w:t>Sofía propuso que ella había ayudado mucho a la profe en la elaboración de la comida, entonces que ella merecía más dinero que otros compañeros.</w:t>
      </w:r>
    </w:p>
    <w:p w:rsidR="002A6BDE" w:rsidRPr="008D42C8"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Estoy de acuerdo</w:t>
      </w:r>
    </w:p>
    <w:p w:rsidR="002A6BDE" w:rsidRPr="008D42C8"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No estoy de acuerdo</w:t>
      </w:r>
    </w:p>
    <w:p w:rsidR="00045A10" w:rsidRPr="008D42C8" w:rsidRDefault="00045A10" w:rsidP="00045A10">
      <w:pPr>
        <w:spacing w:line="360" w:lineRule="auto"/>
        <w:jc w:val="both"/>
        <w:rPr>
          <w:rFonts w:ascii="Arial" w:eastAsia="Calibri" w:hAnsi="Arial" w:cs="Arial"/>
          <w:sz w:val="24"/>
          <w:szCs w:val="24"/>
        </w:rPr>
      </w:pPr>
      <w:r>
        <w:rPr>
          <w:rFonts w:ascii="Arial" w:eastAsia="Calibri" w:hAnsi="Arial" w:cs="Arial"/>
          <w:sz w:val="24"/>
          <w:szCs w:val="24"/>
        </w:rPr>
        <w:t>¿Por qué?</w:t>
      </w:r>
    </w:p>
    <w:p w:rsidR="002A6BDE" w:rsidRPr="00F31581" w:rsidRDefault="002A6BDE" w:rsidP="00F31581">
      <w:pPr>
        <w:pStyle w:val="Prrafodelista"/>
        <w:numPr>
          <w:ilvl w:val="0"/>
          <w:numId w:val="42"/>
        </w:numPr>
        <w:spacing w:line="360" w:lineRule="auto"/>
        <w:jc w:val="both"/>
        <w:rPr>
          <w:rFonts w:ascii="Arial" w:eastAsia="Calibri" w:hAnsi="Arial" w:cs="Arial"/>
          <w:sz w:val="24"/>
          <w:szCs w:val="24"/>
        </w:rPr>
      </w:pPr>
      <w:r w:rsidRPr="00F31581">
        <w:rPr>
          <w:rFonts w:ascii="Arial" w:eastAsia="Calibri" w:hAnsi="Arial" w:cs="Arial"/>
          <w:sz w:val="24"/>
          <w:szCs w:val="24"/>
        </w:rPr>
        <w:t>Teresa dijo que ella creía que era necesario repartirlo  de acuerdo con las  necesidades económicas de cada niño.</w:t>
      </w:r>
    </w:p>
    <w:p w:rsidR="002A6BDE" w:rsidRPr="008D42C8" w:rsidRDefault="002A6BDE" w:rsidP="008D42C8">
      <w:pPr>
        <w:spacing w:line="360" w:lineRule="auto"/>
        <w:jc w:val="both"/>
        <w:rPr>
          <w:rFonts w:ascii="Arial" w:eastAsia="Calibri" w:hAnsi="Arial" w:cs="Arial"/>
          <w:sz w:val="24"/>
          <w:szCs w:val="24"/>
        </w:rPr>
      </w:pPr>
      <w:r w:rsidRPr="008D42C8">
        <w:rPr>
          <w:rFonts w:ascii="Arial" w:eastAsia="Calibri" w:hAnsi="Arial" w:cs="Arial"/>
          <w:sz w:val="24"/>
          <w:szCs w:val="24"/>
        </w:rPr>
        <w:t>Estoy de acuerdo</w:t>
      </w:r>
    </w:p>
    <w:p w:rsidR="00045A10" w:rsidRDefault="002A6BDE" w:rsidP="00045A10">
      <w:pPr>
        <w:spacing w:line="360" w:lineRule="auto"/>
        <w:jc w:val="both"/>
        <w:rPr>
          <w:rFonts w:ascii="Arial" w:eastAsia="Calibri" w:hAnsi="Arial" w:cs="Arial"/>
          <w:sz w:val="24"/>
          <w:szCs w:val="24"/>
        </w:rPr>
      </w:pPr>
      <w:r w:rsidRPr="008D42C8">
        <w:rPr>
          <w:rFonts w:ascii="Arial" w:eastAsia="Calibri" w:hAnsi="Arial" w:cs="Arial"/>
          <w:sz w:val="24"/>
          <w:szCs w:val="24"/>
        </w:rPr>
        <w:t>No estoy de acu</w:t>
      </w:r>
      <w:r w:rsidR="00045A10">
        <w:rPr>
          <w:rFonts w:ascii="Arial" w:eastAsia="Calibri" w:hAnsi="Arial" w:cs="Arial"/>
          <w:sz w:val="24"/>
          <w:szCs w:val="24"/>
        </w:rPr>
        <w:t>erdo</w:t>
      </w:r>
    </w:p>
    <w:p w:rsidR="00045A10" w:rsidRPr="008D42C8" w:rsidRDefault="00045A10" w:rsidP="00045A10">
      <w:pPr>
        <w:spacing w:line="360" w:lineRule="auto"/>
        <w:jc w:val="both"/>
        <w:rPr>
          <w:rFonts w:ascii="Arial" w:eastAsia="Calibri" w:hAnsi="Arial" w:cs="Arial"/>
          <w:sz w:val="24"/>
          <w:szCs w:val="24"/>
        </w:rPr>
      </w:pPr>
      <w:r>
        <w:rPr>
          <w:rFonts w:ascii="Arial" w:eastAsia="Calibri" w:hAnsi="Arial" w:cs="Arial"/>
          <w:sz w:val="24"/>
          <w:szCs w:val="24"/>
        </w:rPr>
        <w:t>¿Por qué?</w:t>
      </w:r>
    </w:p>
    <w:p w:rsidR="002A6BDE" w:rsidRDefault="002A6BDE" w:rsidP="008D42C8">
      <w:pPr>
        <w:spacing w:line="360" w:lineRule="auto"/>
        <w:jc w:val="both"/>
        <w:rPr>
          <w:rFonts w:ascii="Arial" w:eastAsia="Calibri" w:hAnsi="Arial" w:cs="Arial"/>
          <w:sz w:val="24"/>
          <w:szCs w:val="24"/>
        </w:rPr>
      </w:pPr>
    </w:p>
    <w:p w:rsidR="00045A10" w:rsidRPr="008D42C8" w:rsidRDefault="00045A10" w:rsidP="008D42C8">
      <w:pPr>
        <w:spacing w:line="360" w:lineRule="auto"/>
        <w:jc w:val="both"/>
        <w:rPr>
          <w:rFonts w:ascii="Arial" w:eastAsia="Calibri" w:hAnsi="Arial" w:cs="Arial"/>
          <w:sz w:val="24"/>
          <w:szCs w:val="24"/>
        </w:rPr>
      </w:pPr>
    </w:p>
    <w:p w:rsidR="002A6BDE" w:rsidRDefault="00045A10" w:rsidP="00803BB1">
      <w:pPr>
        <w:spacing w:line="360" w:lineRule="auto"/>
        <w:jc w:val="center"/>
        <w:rPr>
          <w:rFonts w:ascii="Arial" w:eastAsia="Calibri" w:hAnsi="Arial" w:cs="Arial"/>
          <w:sz w:val="24"/>
          <w:szCs w:val="24"/>
        </w:rPr>
      </w:pPr>
      <w:r>
        <w:rPr>
          <w:rFonts w:ascii="Arial" w:eastAsia="Calibri" w:hAnsi="Arial" w:cs="Arial"/>
          <w:sz w:val="24"/>
          <w:szCs w:val="24"/>
        </w:rPr>
        <w:lastRenderedPageBreak/>
        <w:t>Instrumento d</w:t>
      </w:r>
    </w:p>
    <w:p w:rsidR="00F31581" w:rsidRPr="008D42C8" w:rsidRDefault="00F31581" w:rsidP="00803BB1">
      <w:pPr>
        <w:spacing w:line="360" w:lineRule="auto"/>
        <w:jc w:val="center"/>
        <w:rPr>
          <w:rFonts w:ascii="Arial" w:eastAsia="Calibri" w:hAnsi="Arial" w:cs="Arial"/>
          <w:sz w:val="24"/>
          <w:szCs w:val="24"/>
        </w:rPr>
      </w:pPr>
      <w:r>
        <w:rPr>
          <w:rFonts w:ascii="Arial" w:eastAsia="Calibri" w:hAnsi="Arial" w:cs="Arial"/>
          <w:sz w:val="24"/>
          <w:szCs w:val="24"/>
        </w:rPr>
        <w:t xml:space="preserve">Análisis de elementos conceptuales </w:t>
      </w:r>
    </w:p>
    <w:p w:rsidR="002A6BDE" w:rsidRDefault="002A6BDE" w:rsidP="008D42C8">
      <w:pPr>
        <w:spacing w:line="360" w:lineRule="auto"/>
        <w:jc w:val="both"/>
        <w:rPr>
          <w:rFonts w:ascii="Arial" w:eastAsia="Calibri" w:hAnsi="Arial" w:cs="Arial"/>
          <w:sz w:val="24"/>
          <w:szCs w:val="24"/>
        </w:rPr>
      </w:pPr>
    </w:p>
    <w:p w:rsidR="00F31581" w:rsidRPr="008D42C8" w:rsidRDefault="00F31581" w:rsidP="008D42C8">
      <w:pPr>
        <w:spacing w:line="360" w:lineRule="auto"/>
        <w:jc w:val="both"/>
        <w:rPr>
          <w:rFonts w:ascii="Arial" w:eastAsia="Calibri" w:hAnsi="Arial" w:cs="Arial"/>
          <w:sz w:val="24"/>
          <w:szCs w:val="24"/>
        </w:rPr>
      </w:pPr>
      <w:r>
        <w:rPr>
          <w:rFonts w:ascii="Arial" w:eastAsia="Calibri" w:hAnsi="Arial" w:cs="Arial"/>
          <w:sz w:val="24"/>
          <w:szCs w:val="24"/>
        </w:rPr>
        <w:t xml:space="preserve">Para este instrumento se   utilizo la entrevista </w:t>
      </w:r>
      <w:proofErr w:type="spellStart"/>
      <w:r>
        <w:rPr>
          <w:rFonts w:ascii="Arial" w:eastAsia="Calibri" w:hAnsi="Arial" w:cs="Arial"/>
          <w:sz w:val="24"/>
          <w:szCs w:val="24"/>
        </w:rPr>
        <w:t>semiestructurada</w:t>
      </w:r>
      <w:proofErr w:type="spellEnd"/>
      <w:r>
        <w:rPr>
          <w:rFonts w:ascii="Arial" w:eastAsia="Calibri" w:hAnsi="Arial" w:cs="Arial"/>
          <w:sz w:val="24"/>
          <w:szCs w:val="24"/>
        </w:rPr>
        <w:t>,  permitiendo el instrumento ir  interviniendo a medida que los chicos le dan solución de la situación.</w:t>
      </w:r>
    </w:p>
    <w:p w:rsidR="00803BB1" w:rsidRDefault="00F31581" w:rsidP="00F31581">
      <w:pPr>
        <w:pStyle w:val="Prrafodelista"/>
        <w:numPr>
          <w:ilvl w:val="0"/>
          <w:numId w:val="43"/>
        </w:numPr>
        <w:spacing w:line="360" w:lineRule="auto"/>
        <w:jc w:val="both"/>
        <w:rPr>
          <w:rFonts w:ascii="Arial" w:hAnsi="Arial" w:cs="Arial"/>
          <w:sz w:val="24"/>
          <w:szCs w:val="24"/>
        </w:rPr>
      </w:pPr>
      <w:r>
        <w:rPr>
          <w:rFonts w:ascii="Arial" w:hAnsi="Arial" w:cs="Arial"/>
          <w:sz w:val="24"/>
          <w:szCs w:val="24"/>
        </w:rPr>
        <w:t>Repartición de unos objetos comestibles</w:t>
      </w:r>
    </w:p>
    <w:p w:rsidR="00F31581" w:rsidRPr="00F31581" w:rsidRDefault="00F31581" w:rsidP="00F31581">
      <w:pPr>
        <w:pStyle w:val="Prrafodelista"/>
        <w:numPr>
          <w:ilvl w:val="0"/>
          <w:numId w:val="43"/>
        </w:numPr>
        <w:spacing w:line="360" w:lineRule="auto"/>
        <w:jc w:val="both"/>
        <w:rPr>
          <w:rFonts w:ascii="Arial" w:hAnsi="Arial" w:cs="Arial"/>
          <w:sz w:val="24"/>
          <w:szCs w:val="24"/>
        </w:rPr>
      </w:pPr>
      <w:r>
        <w:rPr>
          <w:rFonts w:ascii="Arial" w:hAnsi="Arial" w:cs="Arial"/>
          <w:sz w:val="24"/>
          <w:szCs w:val="24"/>
        </w:rPr>
        <w:t xml:space="preserve"> Repartición de un líquido</w:t>
      </w:r>
    </w:p>
    <w:p w:rsidR="002A6BDE" w:rsidRPr="008D42C8" w:rsidRDefault="002A6BDE" w:rsidP="008D42C8">
      <w:pPr>
        <w:pStyle w:val="Prrafodelista"/>
        <w:spacing w:line="360" w:lineRule="auto"/>
        <w:jc w:val="both"/>
        <w:rPr>
          <w:rFonts w:ascii="Arial" w:eastAsia="Calibri" w:hAnsi="Arial" w:cs="Arial"/>
          <w:sz w:val="24"/>
          <w:szCs w:val="24"/>
        </w:rPr>
      </w:pPr>
    </w:p>
    <w:p w:rsidR="002A6BDE" w:rsidRPr="008D42C8" w:rsidRDefault="002A6BDE" w:rsidP="008D42C8">
      <w:pPr>
        <w:pStyle w:val="Prrafodelista"/>
        <w:spacing w:line="360" w:lineRule="auto"/>
        <w:ind w:left="1428"/>
        <w:jc w:val="both"/>
        <w:rPr>
          <w:rFonts w:ascii="Arial" w:eastAsia="Calibri" w:hAnsi="Arial" w:cs="Arial"/>
          <w:sz w:val="24"/>
          <w:szCs w:val="24"/>
        </w:rPr>
      </w:pPr>
    </w:p>
    <w:p w:rsidR="002A6BDE" w:rsidRPr="008D42C8" w:rsidRDefault="002A6BDE" w:rsidP="008D42C8">
      <w:pPr>
        <w:pStyle w:val="Prrafodelista"/>
        <w:spacing w:line="360" w:lineRule="auto"/>
        <w:jc w:val="both"/>
        <w:rPr>
          <w:rFonts w:ascii="Arial" w:eastAsia="Calibri" w:hAnsi="Arial" w:cs="Arial"/>
          <w:sz w:val="24"/>
          <w:szCs w:val="24"/>
        </w:rPr>
      </w:pPr>
      <w:r w:rsidRPr="008D42C8">
        <w:rPr>
          <w:rFonts w:ascii="Arial" w:eastAsia="Calibri" w:hAnsi="Arial" w:cs="Arial"/>
          <w:sz w:val="24"/>
          <w:szCs w:val="24"/>
        </w:rPr>
        <w:t xml:space="preserve"> </w:t>
      </w:r>
    </w:p>
    <w:p w:rsidR="002A6BDE" w:rsidRPr="008D42C8" w:rsidRDefault="002A6BDE" w:rsidP="008D42C8">
      <w:pPr>
        <w:spacing w:line="360" w:lineRule="auto"/>
        <w:jc w:val="both"/>
        <w:rPr>
          <w:rFonts w:ascii="Arial" w:eastAsia="Calibri" w:hAnsi="Arial" w:cs="Arial"/>
          <w:sz w:val="24"/>
          <w:szCs w:val="24"/>
        </w:rPr>
      </w:pPr>
    </w:p>
    <w:p w:rsidR="002A6BDE" w:rsidRPr="008D42C8" w:rsidRDefault="002A6BDE" w:rsidP="008D42C8">
      <w:pPr>
        <w:spacing w:line="360" w:lineRule="auto"/>
        <w:jc w:val="both"/>
        <w:rPr>
          <w:rFonts w:ascii="Arial" w:eastAsia="Calibri" w:hAnsi="Arial" w:cs="Arial"/>
          <w:sz w:val="24"/>
          <w:szCs w:val="24"/>
        </w:rPr>
      </w:pPr>
    </w:p>
    <w:p w:rsidR="002A6BDE" w:rsidRPr="008D42C8" w:rsidRDefault="002A6BDE" w:rsidP="008D42C8">
      <w:pPr>
        <w:spacing w:line="360" w:lineRule="auto"/>
        <w:jc w:val="both"/>
        <w:rPr>
          <w:rFonts w:ascii="Arial" w:eastAsia="Calibri" w:hAnsi="Arial" w:cs="Arial"/>
          <w:sz w:val="24"/>
          <w:szCs w:val="24"/>
        </w:rPr>
      </w:pPr>
    </w:p>
    <w:p w:rsidR="002A6BDE" w:rsidRPr="008D42C8" w:rsidRDefault="002A6BDE" w:rsidP="008D42C8">
      <w:pPr>
        <w:pStyle w:val="Prrafodelista"/>
        <w:spacing w:line="360" w:lineRule="auto"/>
        <w:jc w:val="both"/>
        <w:rPr>
          <w:rFonts w:ascii="Arial" w:eastAsia="Calibri" w:hAnsi="Arial" w:cs="Arial"/>
          <w:sz w:val="24"/>
          <w:szCs w:val="24"/>
        </w:rPr>
      </w:pPr>
    </w:p>
    <w:p w:rsidR="002A6BDE" w:rsidRPr="008D42C8" w:rsidRDefault="002A6BDE" w:rsidP="008D42C8">
      <w:pPr>
        <w:spacing w:line="360" w:lineRule="auto"/>
        <w:jc w:val="both"/>
        <w:rPr>
          <w:rFonts w:ascii="Arial" w:eastAsia="Calibri" w:hAnsi="Arial" w:cs="Arial"/>
          <w:sz w:val="24"/>
          <w:szCs w:val="24"/>
        </w:rPr>
      </w:pPr>
    </w:p>
    <w:p w:rsidR="002A6BDE" w:rsidRPr="008D42C8" w:rsidRDefault="002A6BDE" w:rsidP="008D42C8">
      <w:pPr>
        <w:spacing w:line="360" w:lineRule="auto"/>
        <w:jc w:val="both"/>
        <w:rPr>
          <w:rFonts w:ascii="Arial" w:eastAsia="Calibri" w:hAnsi="Arial" w:cs="Arial"/>
          <w:sz w:val="24"/>
          <w:szCs w:val="24"/>
        </w:rPr>
      </w:pPr>
    </w:p>
    <w:p w:rsidR="002A6BDE" w:rsidRPr="008D42C8" w:rsidRDefault="002A6BDE" w:rsidP="008D42C8">
      <w:pPr>
        <w:pStyle w:val="Prrafodelista"/>
        <w:spacing w:line="360" w:lineRule="auto"/>
        <w:ind w:left="0"/>
        <w:jc w:val="both"/>
        <w:rPr>
          <w:rFonts w:ascii="Arial" w:hAnsi="Arial" w:cs="Arial"/>
          <w:sz w:val="24"/>
          <w:szCs w:val="24"/>
        </w:rPr>
      </w:pPr>
    </w:p>
    <w:p w:rsidR="00272E16" w:rsidRPr="008D42C8" w:rsidRDefault="00272E16" w:rsidP="008D42C8">
      <w:pPr>
        <w:spacing w:line="360" w:lineRule="auto"/>
        <w:jc w:val="both"/>
        <w:rPr>
          <w:rFonts w:ascii="Arial" w:hAnsi="Arial" w:cs="Arial"/>
          <w:sz w:val="24"/>
          <w:szCs w:val="24"/>
        </w:rPr>
      </w:pPr>
    </w:p>
    <w:sectPr w:rsidR="00272E16" w:rsidRPr="008D42C8" w:rsidSect="005E7E4C">
      <w:type w:val="continuous"/>
      <w:pgSz w:w="12242" w:h="15842" w:code="1"/>
      <w:pgMar w:top="1701"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762" w:rsidRDefault="00964762" w:rsidP="002A6BDE">
      <w:pPr>
        <w:spacing w:after="0" w:line="240" w:lineRule="auto"/>
      </w:pPr>
      <w:r>
        <w:separator/>
      </w:r>
    </w:p>
  </w:endnote>
  <w:endnote w:type="continuationSeparator" w:id="1">
    <w:p w:rsidR="00964762" w:rsidRDefault="00964762" w:rsidP="002A6B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NMCI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NMBNI+TimesNewRoman">
    <w:altName w:val="Times New Roman"/>
    <w:panose1 w:val="00000000000000000000"/>
    <w:charset w:val="00"/>
    <w:family w:val="roman"/>
    <w:notTrueType/>
    <w:pitch w:val="default"/>
    <w:sig w:usb0="00000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762" w:rsidRDefault="00964762" w:rsidP="002A6BDE">
      <w:pPr>
        <w:spacing w:after="0" w:line="240" w:lineRule="auto"/>
      </w:pPr>
      <w:r>
        <w:separator/>
      </w:r>
    </w:p>
  </w:footnote>
  <w:footnote w:type="continuationSeparator" w:id="1">
    <w:p w:rsidR="00964762" w:rsidRDefault="00964762" w:rsidP="002A6B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174B"/>
    <w:multiLevelType w:val="hybridMultilevel"/>
    <w:tmpl w:val="7CB494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2133367"/>
    <w:multiLevelType w:val="hybridMultilevel"/>
    <w:tmpl w:val="4C583A1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67A2AD9"/>
    <w:multiLevelType w:val="hybridMultilevel"/>
    <w:tmpl w:val="C08A11C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6DE2E84"/>
    <w:multiLevelType w:val="hybridMultilevel"/>
    <w:tmpl w:val="53EAB92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73A6EF5"/>
    <w:multiLevelType w:val="hybridMultilevel"/>
    <w:tmpl w:val="5C36121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0A8D6CC4"/>
    <w:multiLevelType w:val="hybridMultilevel"/>
    <w:tmpl w:val="D530285A"/>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0F5A2BAD"/>
    <w:multiLevelType w:val="hybridMultilevel"/>
    <w:tmpl w:val="DE7CFD3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2B02F8D"/>
    <w:multiLevelType w:val="hybridMultilevel"/>
    <w:tmpl w:val="4E4C2A06"/>
    <w:lvl w:ilvl="0" w:tplc="A3487BC2">
      <w:start w:val="53"/>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14506A6A"/>
    <w:multiLevelType w:val="hybridMultilevel"/>
    <w:tmpl w:val="633EB7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7A249C1"/>
    <w:multiLevelType w:val="hybridMultilevel"/>
    <w:tmpl w:val="B608C860"/>
    <w:lvl w:ilvl="0" w:tplc="2C0A000F">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0">
    <w:nsid w:val="17C21998"/>
    <w:multiLevelType w:val="hybridMultilevel"/>
    <w:tmpl w:val="B100EFA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DF734E5"/>
    <w:multiLevelType w:val="hybridMultilevel"/>
    <w:tmpl w:val="4E965CE6"/>
    <w:lvl w:ilvl="0" w:tplc="2C0A000F">
      <w:start w:val="2"/>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2">
    <w:nsid w:val="21685ABD"/>
    <w:multiLevelType w:val="hybridMultilevel"/>
    <w:tmpl w:val="47364B7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nsid w:val="26D91BBC"/>
    <w:multiLevelType w:val="hybridMultilevel"/>
    <w:tmpl w:val="EA38E6F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7F774A9"/>
    <w:multiLevelType w:val="hybridMultilevel"/>
    <w:tmpl w:val="1E7E305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8CB2980"/>
    <w:multiLevelType w:val="hybridMultilevel"/>
    <w:tmpl w:val="7C30D42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28E62999"/>
    <w:multiLevelType w:val="hybridMultilevel"/>
    <w:tmpl w:val="321A930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92D5119"/>
    <w:multiLevelType w:val="hybridMultilevel"/>
    <w:tmpl w:val="057CA3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969637B"/>
    <w:multiLevelType w:val="hybridMultilevel"/>
    <w:tmpl w:val="43100A1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2C9056E7"/>
    <w:multiLevelType w:val="hybridMultilevel"/>
    <w:tmpl w:val="FCF85D1A"/>
    <w:lvl w:ilvl="0" w:tplc="2C6A36F0">
      <w:start w:val="43"/>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0">
    <w:nsid w:val="2D235610"/>
    <w:multiLevelType w:val="multilevel"/>
    <w:tmpl w:val="CCE04C1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32D42782"/>
    <w:multiLevelType w:val="hybridMultilevel"/>
    <w:tmpl w:val="B22E4334"/>
    <w:lvl w:ilvl="0" w:tplc="0C0A000F">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5E55464"/>
    <w:multiLevelType w:val="hybridMultilevel"/>
    <w:tmpl w:val="9654BE4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3">
    <w:nsid w:val="38112642"/>
    <w:multiLevelType w:val="hybridMultilevel"/>
    <w:tmpl w:val="D8466F28"/>
    <w:lvl w:ilvl="0" w:tplc="2C0A000F">
      <w:start w:val="2"/>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4">
    <w:nsid w:val="3BD81D24"/>
    <w:multiLevelType w:val="hybridMultilevel"/>
    <w:tmpl w:val="F4F61B4A"/>
    <w:lvl w:ilvl="0" w:tplc="2C0A000F">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25">
    <w:nsid w:val="43903677"/>
    <w:multiLevelType w:val="hybridMultilevel"/>
    <w:tmpl w:val="6192A67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45504D1E"/>
    <w:multiLevelType w:val="hybridMultilevel"/>
    <w:tmpl w:val="E96A0EB2"/>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7">
    <w:nsid w:val="47A36E26"/>
    <w:multiLevelType w:val="hybridMultilevel"/>
    <w:tmpl w:val="C780153E"/>
    <w:lvl w:ilvl="0" w:tplc="4BD81994">
      <w:start w:val="2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8">
    <w:nsid w:val="487F72CE"/>
    <w:multiLevelType w:val="multilevel"/>
    <w:tmpl w:val="14AED73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4A9E431F"/>
    <w:multiLevelType w:val="hybridMultilevel"/>
    <w:tmpl w:val="554466B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0">
    <w:nsid w:val="4B2D4525"/>
    <w:multiLevelType w:val="hybridMultilevel"/>
    <w:tmpl w:val="FCEA4E9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1">
    <w:nsid w:val="4BD26D9B"/>
    <w:multiLevelType w:val="multilevel"/>
    <w:tmpl w:val="2342F3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5009353D"/>
    <w:multiLevelType w:val="hybridMultilevel"/>
    <w:tmpl w:val="86781618"/>
    <w:lvl w:ilvl="0" w:tplc="2C0A000F">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33">
    <w:nsid w:val="5182361D"/>
    <w:multiLevelType w:val="hybridMultilevel"/>
    <w:tmpl w:val="9DFC41BE"/>
    <w:lvl w:ilvl="0" w:tplc="FB3E4000">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4">
    <w:nsid w:val="5674759F"/>
    <w:multiLevelType w:val="multilevel"/>
    <w:tmpl w:val="E44E02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5">
    <w:nsid w:val="58CF55A1"/>
    <w:multiLevelType w:val="hybridMultilevel"/>
    <w:tmpl w:val="5B1EEAB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6">
    <w:nsid w:val="5A4438A9"/>
    <w:multiLevelType w:val="hybridMultilevel"/>
    <w:tmpl w:val="D10AFCB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5BF75247"/>
    <w:multiLevelType w:val="hybridMultilevel"/>
    <w:tmpl w:val="86D4FFAE"/>
    <w:lvl w:ilvl="0" w:tplc="2C0A0001">
      <w:start w:val="1"/>
      <w:numFmt w:val="bullet"/>
      <w:lvlText w:val=""/>
      <w:lvlJc w:val="left"/>
      <w:pPr>
        <w:ind w:left="900" w:hanging="360"/>
      </w:pPr>
      <w:rPr>
        <w:rFonts w:ascii="Symbol" w:hAnsi="Symbol" w:hint="default"/>
      </w:rPr>
    </w:lvl>
    <w:lvl w:ilvl="1" w:tplc="2C0A0003" w:tentative="1">
      <w:start w:val="1"/>
      <w:numFmt w:val="bullet"/>
      <w:lvlText w:val="o"/>
      <w:lvlJc w:val="left"/>
      <w:pPr>
        <w:ind w:left="1620" w:hanging="360"/>
      </w:pPr>
      <w:rPr>
        <w:rFonts w:ascii="Courier New" w:hAnsi="Courier New" w:cs="Courier New" w:hint="default"/>
      </w:rPr>
    </w:lvl>
    <w:lvl w:ilvl="2" w:tplc="2C0A0005" w:tentative="1">
      <w:start w:val="1"/>
      <w:numFmt w:val="bullet"/>
      <w:lvlText w:val=""/>
      <w:lvlJc w:val="left"/>
      <w:pPr>
        <w:ind w:left="2340" w:hanging="360"/>
      </w:pPr>
      <w:rPr>
        <w:rFonts w:ascii="Wingdings" w:hAnsi="Wingdings" w:hint="default"/>
      </w:rPr>
    </w:lvl>
    <w:lvl w:ilvl="3" w:tplc="2C0A0001" w:tentative="1">
      <w:start w:val="1"/>
      <w:numFmt w:val="bullet"/>
      <w:lvlText w:val=""/>
      <w:lvlJc w:val="left"/>
      <w:pPr>
        <w:ind w:left="3060" w:hanging="360"/>
      </w:pPr>
      <w:rPr>
        <w:rFonts w:ascii="Symbol" w:hAnsi="Symbol" w:hint="default"/>
      </w:rPr>
    </w:lvl>
    <w:lvl w:ilvl="4" w:tplc="2C0A0003" w:tentative="1">
      <w:start w:val="1"/>
      <w:numFmt w:val="bullet"/>
      <w:lvlText w:val="o"/>
      <w:lvlJc w:val="left"/>
      <w:pPr>
        <w:ind w:left="3780" w:hanging="360"/>
      </w:pPr>
      <w:rPr>
        <w:rFonts w:ascii="Courier New" w:hAnsi="Courier New" w:cs="Courier New" w:hint="default"/>
      </w:rPr>
    </w:lvl>
    <w:lvl w:ilvl="5" w:tplc="2C0A0005" w:tentative="1">
      <w:start w:val="1"/>
      <w:numFmt w:val="bullet"/>
      <w:lvlText w:val=""/>
      <w:lvlJc w:val="left"/>
      <w:pPr>
        <w:ind w:left="4500" w:hanging="360"/>
      </w:pPr>
      <w:rPr>
        <w:rFonts w:ascii="Wingdings" w:hAnsi="Wingdings" w:hint="default"/>
      </w:rPr>
    </w:lvl>
    <w:lvl w:ilvl="6" w:tplc="2C0A0001" w:tentative="1">
      <w:start w:val="1"/>
      <w:numFmt w:val="bullet"/>
      <w:lvlText w:val=""/>
      <w:lvlJc w:val="left"/>
      <w:pPr>
        <w:ind w:left="5220" w:hanging="360"/>
      </w:pPr>
      <w:rPr>
        <w:rFonts w:ascii="Symbol" w:hAnsi="Symbol" w:hint="default"/>
      </w:rPr>
    </w:lvl>
    <w:lvl w:ilvl="7" w:tplc="2C0A0003" w:tentative="1">
      <w:start w:val="1"/>
      <w:numFmt w:val="bullet"/>
      <w:lvlText w:val="o"/>
      <w:lvlJc w:val="left"/>
      <w:pPr>
        <w:ind w:left="5940" w:hanging="360"/>
      </w:pPr>
      <w:rPr>
        <w:rFonts w:ascii="Courier New" w:hAnsi="Courier New" w:cs="Courier New" w:hint="default"/>
      </w:rPr>
    </w:lvl>
    <w:lvl w:ilvl="8" w:tplc="2C0A0005" w:tentative="1">
      <w:start w:val="1"/>
      <w:numFmt w:val="bullet"/>
      <w:lvlText w:val=""/>
      <w:lvlJc w:val="left"/>
      <w:pPr>
        <w:ind w:left="6660" w:hanging="360"/>
      </w:pPr>
      <w:rPr>
        <w:rFonts w:ascii="Wingdings" w:hAnsi="Wingdings" w:hint="default"/>
      </w:rPr>
    </w:lvl>
  </w:abstractNum>
  <w:abstractNum w:abstractNumId="38">
    <w:nsid w:val="64A44249"/>
    <w:multiLevelType w:val="multilevel"/>
    <w:tmpl w:val="B41AD25A"/>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nsid w:val="66B443BF"/>
    <w:multiLevelType w:val="hybridMultilevel"/>
    <w:tmpl w:val="F5AA1E64"/>
    <w:lvl w:ilvl="0" w:tplc="306C13DA">
      <w:start w:val="49"/>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0">
    <w:nsid w:val="681B200F"/>
    <w:multiLevelType w:val="hybridMultilevel"/>
    <w:tmpl w:val="14A8E27E"/>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696A551F"/>
    <w:multiLevelType w:val="hybridMultilevel"/>
    <w:tmpl w:val="7FD47A6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2">
    <w:nsid w:val="6B68407B"/>
    <w:multiLevelType w:val="hybridMultilevel"/>
    <w:tmpl w:val="A768AAAE"/>
    <w:lvl w:ilvl="0" w:tplc="A2F2A73E">
      <w:start w:val="1"/>
      <w:numFmt w:val="decimal"/>
      <w:lvlText w:val="%1."/>
      <w:lvlJc w:val="left"/>
      <w:pPr>
        <w:ind w:left="720" w:hanging="360"/>
      </w:pPr>
      <w:rPr>
        <w:rFonts w:ascii="CNMCIE+TimesNewRoman,Bold" w:hAnsi="CNMCIE+TimesNewRoman,Bold" w:cs="CNMCIE+TimesNewRoman,Bold" w:hint="default"/>
        <w:b/>
        <w:color w:val="000000"/>
        <w:sz w:val="32"/>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3">
    <w:nsid w:val="6DA94323"/>
    <w:multiLevelType w:val="hybridMultilevel"/>
    <w:tmpl w:val="AD0C173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4">
    <w:nsid w:val="6EF8714C"/>
    <w:multiLevelType w:val="multilevel"/>
    <w:tmpl w:val="88603FD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5">
    <w:nsid w:val="70F825AA"/>
    <w:multiLevelType w:val="hybridMultilevel"/>
    <w:tmpl w:val="4740E0AA"/>
    <w:lvl w:ilvl="0" w:tplc="2C0A000F">
      <w:start w:val="4"/>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6">
    <w:nsid w:val="761C6DDC"/>
    <w:multiLevelType w:val="hybridMultilevel"/>
    <w:tmpl w:val="E4FEA00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7">
    <w:nsid w:val="76BF58C7"/>
    <w:multiLevelType w:val="hybridMultilevel"/>
    <w:tmpl w:val="07CEA416"/>
    <w:lvl w:ilvl="0" w:tplc="2C0A000F">
      <w:start w:val="2"/>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8">
    <w:nsid w:val="7AAE37FC"/>
    <w:multiLevelType w:val="hybridMultilevel"/>
    <w:tmpl w:val="0FA8EE7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3"/>
  </w:num>
  <w:num w:numId="2">
    <w:abstractNumId w:val="29"/>
  </w:num>
  <w:num w:numId="3">
    <w:abstractNumId w:val="17"/>
  </w:num>
  <w:num w:numId="4">
    <w:abstractNumId w:val="12"/>
  </w:num>
  <w:num w:numId="5">
    <w:abstractNumId w:val="34"/>
  </w:num>
  <w:num w:numId="6">
    <w:abstractNumId w:val="16"/>
  </w:num>
  <w:num w:numId="7">
    <w:abstractNumId w:val="14"/>
  </w:num>
  <w:num w:numId="8">
    <w:abstractNumId w:val="6"/>
  </w:num>
  <w:num w:numId="9">
    <w:abstractNumId w:val="8"/>
  </w:num>
  <w:num w:numId="10">
    <w:abstractNumId w:val="10"/>
  </w:num>
  <w:num w:numId="11">
    <w:abstractNumId w:val="4"/>
  </w:num>
  <w:num w:numId="12">
    <w:abstractNumId w:val="48"/>
  </w:num>
  <w:num w:numId="13">
    <w:abstractNumId w:val="2"/>
  </w:num>
  <w:num w:numId="14">
    <w:abstractNumId w:val="15"/>
  </w:num>
  <w:num w:numId="15">
    <w:abstractNumId w:val="18"/>
  </w:num>
  <w:num w:numId="16">
    <w:abstractNumId w:val="40"/>
  </w:num>
  <w:num w:numId="17">
    <w:abstractNumId w:val="1"/>
  </w:num>
  <w:num w:numId="18">
    <w:abstractNumId w:val="46"/>
  </w:num>
  <w:num w:numId="19">
    <w:abstractNumId w:val="3"/>
  </w:num>
  <w:num w:numId="20">
    <w:abstractNumId w:val="5"/>
  </w:num>
  <w:num w:numId="21">
    <w:abstractNumId w:val="0"/>
  </w:num>
  <w:num w:numId="22">
    <w:abstractNumId w:val="33"/>
  </w:num>
  <w:num w:numId="23">
    <w:abstractNumId w:val="25"/>
  </w:num>
  <w:num w:numId="24">
    <w:abstractNumId w:val="22"/>
  </w:num>
  <w:num w:numId="25">
    <w:abstractNumId w:val="21"/>
  </w:num>
  <w:num w:numId="26">
    <w:abstractNumId w:val="36"/>
  </w:num>
  <w:num w:numId="27">
    <w:abstractNumId w:val="38"/>
  </w:num>
  <w:num w:numId="28">
    <w:abstractNumId w:val="27"/>
  </w:num>
  <w:num w:numId="29">
    <w:abstractNumId w:val="41"/>
  </w:num>
  <w:num w:numId="30">
    <w:abstractNumId w:val="35"/>
  </w:num>
  <w:num w:numId="31">
    <w:abstractNumId w:val="37"/>
  </w:num>
  <w:num w:numId="32">
    <w:abstractNumId w:val="31"/>
  </w:num>
  <w:num w:numId="33">
    <w:abstractNumId w:val="19"/>
  </w:num>
  <w:num w:numId="34">
    <w:abstractNumId w:val="28"/>
  </w:num>
  <w:num w:numId="35">
    <w:abstractNumId w:val="39"/>
  </w:num>
  <w:num w:numId="36">
    <w:abstractNumId w:val="42"/>
  </w:num>
  <w:num w:numId="37">
    <w:abstractNumId w:val="7"/>
  </w:num>
  <w:num w:numId="38">
    <w:abstractNumId w:val="44"/>
  </w:num>
  <w:num w:numId="39">
    <w:abstractNumId w:val="20"/>
  </w:num>
  <w:num w:numId="40">
    <w:abstractNumId w:val="26"/>
  </w:num>
  <w:num w:numId="41">
    <w:abstractNumId w:val="32"/>
  </w:num>
  <w:num w:numId="42">
    <w:abstractNumId w:val="9"/>
  </w:num>
  <w:num w:numId="43">
    <w:abstractNumId w:val="30"/>
  </w:num>
  <w:num w:numId="44">
    <w:abstractNumId w:val="43"/>
  </w:num>
  <w:num w:numId="45">
    <w:abstractNumId w:val="23"/>
  </w:num>
  <w:num w:numId="46">
    <w:abstractNumId w:val="47"/>
  </w:num>
  <w:num w:numId="47">
    <w:abstractNumId w:val="45"/>
  </w:num>
  <w:num w:numId="48">
    <w:abstractNumId w:val="11"/>
  </w:num>
  <w:num w:numId="4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2A6BDE"/>
    <w:rsid w:val="00045A10"/>
    <w:rsid w:val="00074056"/>
    <w:rsid w:val="00092CCF"/>
    <w:rsid w:val="000C1820"/>
    <w:rsid w:val="000E1212"/>
    <w:rsid w:val="000E5BDB"/>
    <w:rsid w:val="001003CD"/>
    <w:rsid w:val="00106910"/>
    <w:rsid w:val="0016105B"/>
    <w:rsid w:val="00161938"/>
    <w:rsid w:val="001B204B"/>
    <w:rsid w:val="00213DE9"/>
    <w:rsid w:val="00215E16"/>
    <w:rsid w:val="00260330"/>
    <w:rsid w:val="00264857"/>
    <w:rsid w:val="00272E16"/>
    <w:rsid w:val="002A6BDE"/>
    <w:rsid w:val="002C6221"/>
    <w:rsid w:val="002E2643"/>
    <w:rsid w:val="002E6CEA"/>
    <w:rsid w:val="003006A6"/>
    <w:rsid w:val="00373EBF"/>
    <w:rsid w:val="003936A4"/>
    <w:rsid w:val="003945CE"/>
    <w:rsid w:val="003C06CC"/>
    <w:rsid w:val="004262C5"/>
    <w:rsid w:val="00457A03"/>
    <w:rsid w:val="004F5AB5"/>
    <w:rsid w:val="005021C4"/>
    <w:rsid w:val="005502EA"/>
    <w:rsid w:val="005A2143"/>
    <w:rsid w:val="005E7E4C"/>
    <w:rsid w:val="00656F00"/>
    <w:rsid w:val="006A5EBE"/>
    <w:rsid w:val="006B27A3"/>
    <w:rsid w:val="0078231C"/>
    <w:rsid w:val="00803BB1"/>
    <w:rsid w:val="00811353"/>
    <w:rsid w:val="00860484"/>
    <w:rsid w:val="008D42C8"/>
    <w:rsid w:val="008E4526"/>
    <w:rsid w:val="00964762"/>
    <w:rsid w:val="00986344"/>
    <w:rsid w:val="0099425A"/>
    <w:rsid w:val="009A05F0"/>
    <w:rsid w:val="00A23688"/>
    <w:rsid w:val="00A27442"/>
    <w:rsid w:val="00A336A3"/>
    <w:rsid w:val="00A74EA1"/>
    <w:rsid w:val="00AD027D"/>
    <w:rsid w:val="00AE6DE4"/>
    <w:rsid w:val="00AF4340"/>
    <w:rsid w:val="00B23507"/>
    <w:rsid w:val="00B40D1D"/>
    <w:rsid w:val="00BB7669"/>
    <w:rsid w:val="00BF1E35"/>
    <w:rsid w:val="00C51A85"/>
    <w:rsid w:val="00C90C83"/>
    <w:rsid w:val="00CB30C2"/>
    <w:rsid w:val="00D154D6"/>
    <w:rsid w:val="00D45C2E"/>
    <w:rsid w:val="00DB1679"/>
    <w:rsid w:val="00DD44DF"/>
    <w:rsid w:val="00E0462B"/>
    <w:rsid w:val="00EA59FF"/>
    <w:rsid w:val="00EC185E"/>
    <w:rsid w:val="00F31581"/>
    <w:rsid w:val="00FA119B"/>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BDE"/>
    <w:rPr>
      <w:lang w:val="es-ES"/>
    </w:rPr>
  </w:style>
  <w:style w:type="paragraph" w:styleId="Ttulo1">
    <w:name w:val="heading 1"/>
    <w:basedOn w:val="Normal"/>
    <w:next w:val="Normal"/>
    <w:link w:val="Ttulo1Car"/>
    <w:uiPriority w:val="99"/>
    <w:qFormat/>
    <w:rsid w:val="002A6BDE"/>
    <w:pPr>
      <w:autoSpaceDE w:val="0"/>
      <w:autoSpaceDN w:val="0"/>
      <w:adjustRightInd w:val="0"/>
      <w:spacing w:after="0" w:line="240" w:lineRule="auto"/>
      <w:outlineLvl w:val="0"/>
    </w:pPr>
    <w:rPr>
      <w:rFonts w:ascii="CNMBNI+TimesNewRoman" w:hAnsi="CNMBNI+TimesNew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2A6BDE"/>
    <w:rPr>
      <w:rFonts w:ascii="CNMBNI+TimesNewRoman" w:hAnsi="CNMBNI+TimesNewRoman"/>
      <w:sz w:val="24"/>
      <w:szCs w:val="24"/>
      <w:lang w:val="es-ES"/>
    </w:rPr>
  </w:style>
  <w:style w:type="paragraph" w:styleId="Textodeglobo">
    <w:name w:val="Balloon Text"/>
    <w:basedOn w:val="Normal"/>
    <w:link w:val="TextodegloboCar"/>
    <w:uiPriority w:val="99"/>
    <w:semiHidden/>
    <w:unhideWhenUsed/>
    <w:rsid w:val="002A6BD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A6BDE"/>
    <w:rPr>
      <w:rFonts w:ascii="Tahoma" w:hAnsi="Tahoma" w:cs="Tahoma"/>
      <w:sz w:val="16"/>
      <w:szCs w:val="16"/>
      <w:lang w:val="es-ES"/>
    </w:rPr>
  </w:style>
  <w:style w:type="paragraph" w:styleId="Bibliografa">
    <w:name w:val="Bibliography"/>
    <w:basedOn w:val="Normal"/>
    <w:next w:val="Normal"/>
    <w:uiPriority w:val="37"/>
    <w:unhideWhenUsed/>
    <w:rsid w:val="002A6BDE"/>
  </w:style>
  <w:style w:type="paragraph" w:styleId="Prrafodelista">
    <w:name w:val="List Paragraph"/>
    <w:basedOn w:val="Normal"/>
    <w:uiPriority w:val="34"/>
    <w:qFormat/>
    <w:rsid w:val="002A6BDE"/>
    <w:pPr>
      <w:ind w:left="720"/>
      <w:contextualSpacing/>
    </w:pPr>
  </w:style>
  <w:style w:type="table" w:styleId="Tablaconcuadrcula">
    <w:name w:val="Table Grid"/>
    <w:basedOn w:val="Tablanormal"/>
    <w:uiPriority w:val="59"/>
    <w:rsid w:val="002A6BDE"/>
    <w:pPr>
      <w:spacing w:after="0" w:line="240" w:lineRule="auto"/>
    </w:pPr>
    <w:rPr>
      <w:lang w:val="es-E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notapie">
    <w:name w:val="footnote text"/>
    <w:basedOn w:val="Normal"/>
    <w:link w:val="TextonotapieCar"/>
    <w:semiHidden/>
    <w:unhideWhenUsed/>
    <w:rsid w:val="002A6BDE"/>
    <w:pPr>
      <w:spacing w:after="0" w:line="240" w:lineRule="auto"/>
    </w:pPr>
    <w:rPr>
      <w:sz w:val="20"/>
      <w:szCs w:val="20"/>
    </w:rPr>
  </w:style>
  <w:style w:type="character" w:customStyle="1" w:styleId="TextonotapieCar">
    <w:name w:val="Texto nota pie Car"/>
    <w:basedOn w:val="Fuentedeprrafopredeter"/>
    <w:link w:val="Textonotapie"/>
    <w:semiHidden/>
    <w:rsid w:val="002A6BDE"/>
    <w:rPr>
      <w:sz w:val="20"/>
      <w:szCs w:val="20"/>
      <w:lang w:val="es-ES"/>
    </w:rPr>
  </w:style>
  <w:style w:type="character" w:styleId="Refdenotaalpie">
    <w:name w:val="footnote reference"/>
    <w:basedOn w:val="Fuentedeprrafopredeter"/>
    <w:semiHidden/>
    <w:unhideWhenUsed/>
    <w:rsid w:val="002A6BDE"/>
    <w:rPr>
      <w:vertAlign w:val="superscript"/>
    </w:rPr>
  </w:style>
  <w:style w:type="character" w:styleId="Textodelmarcadordeposicin">
    <w:name w:val="Placeholder Text"/>
    <w:basedOn w:val="Fuentedeprrafopredeter"/>
    <w:uiPriority w:val="99"/>
    <w:semiHidden/>
    <w:rsid w:val="002A6BDE"/>
    <w:rPr>
      <w:color w:val="808080"/>
    </w:rPr>
  </w:style>
  <w:style w:type="character" w:styleId="Hipervnculo">
    <w:name w:val="Hyperlink"/>
    <w:basedOn w:val="Fuentedeprrafopredeter"/>
    <w:rsid w:val="002A6BDE"/>
    <w:rPr>
      <w:rFonts w:ascii="Arial" w:hAnsi="Arial" w:cs="Arial" w:hint="default"/>
      <w:color w:val="0000FF"/>
      <w:u w:val="single"/>
    </w:rPr>
  </w:style>
  <w:style w:type="paragraph" w:styleId="NormalWeb">
    <w:name w:val="Normal (Web)"/>
    <w:basedOn w:val="Normal"/>
    <w:rsid w:val="002A6BDE"/>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CitaHTML">
    <w:name w:val="HTML Cite"/>
    <w:basedOn w:val="Fuentedeprrafopredeter"/>
    <w:uiPriority w:val="99"/>
    <w:unhideWhenUsed/>
    <w:rsid w:val="002A6BDE"/>
    <w:rPr>
      <w:i w:val="0"/>
      <w:iCs w:val="0"/>
      <w:color w:val="008000"/>
    </w:rPr>
  </w:style>
  <w:style w:type="paragraph" w:styleId="Textocomentario">
    <w:name w:val="annotation text"/>
    <w:basedOn w:val="Normal"/>
    <w:link w:val="TextocomentarioCar"/>
    <w:semiHidden/>
    <w:rsid w:val="002A6BD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2A6BDE"/>
    <w:rPr>
      <w:rFonts w:ascii="Times New Roman" w:eastAsia="Times New Roman" w:hAnsi="Times New Roman" w:cs="Times New Roman"/>
      <w:sz w:val="20"/>
      <w:szCs w:val="20"/>
      <w:lang w:val="es-ES" w:eastAsia="es-ES"/>
    </w:rPr>
  </w:style>
  <w:style w:type="paragraph" w:styleId="Textonotaalfinal">
    <w:name w:val="endnote text"/>
    <w:basedOn w:val="Normal"/>
    <w:link w:val="TextonotaalfinalCar"/>
    <w:uiPriority w:val="99"/>
    <w:semiHidden/>
    <w:unhideWhenUsed/>
    <w:rsid w:val="002A6BD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2A6BDE"/>
    <w:rPr>
      <w:sz w:val="20"/>
      <w:szCs w:val="20"/>
      <w:lang w:val="es-ES"/>
    </w:rPr>
  </w:style>
  <w:style w:type="character" w:styleId="Refdenotaalfinal">
    <w:name w:val="endnote reference"/>
    <w:basedOn w:val="Fuentedeprrafopredeter"/>
    <w:uiPriority w:val="99"/>
    <w:semiHidden/>
    <w:unhideWhenUsed/>
    <w:rsid w:val="002A6BDE"/>
    <w:rPr>
      <w:vertAlign w:val="superscript"/>
    </w:rPr>
  </w:style>
  <w:style w:type="paragraph" w:styleId="Sinespaciado">
    <w:name w:val="No Spacing"/>
    <w:uiPriority w:val="1"/>
    <w:qFormat/>
    <w:rsid w:val="002A6BDE"/>
    <w:pPr>
      <w:spacing w:after="0" w:line="240" w:lineRule="auto"/>
    </w:pPr>
    <w:rPr>
      <w:lang w:val="es-ES"/>
    </w:rPr>
  </w:style>
  <w:style w:type="character" w:styleId="Refdecomentario">
    <w:name w:val="annotation reference"/>
    <w:basedOn w:val="Fuentedeprrafopredeter"/>
    <w:uiPriority w:val="99"/>
    <w:semiHidden/>
    <w:unhideWhenUsed/>
    <w:rsid w:val="002A6BDE"/>
    <w:rPr>
      <w:sz w:val="16"/>
      <w:szCs w:val="16"/>
    </w:rPr>
  </w:style>
  <w:style w:type="paragraph" w:styleId="Asuntodelcomentario">
    <w:name w:val="annotation subject"/>
    <w:basedOn w:val="Textocomentario"/>
    <w:next w:val="Textocomentario"/>
    <w:link w:val="AsuntodelcomentarioCar"/>
    <w:uiPriority w:val="99"/>
    <w:semiHidden/>
    <w:unhideWhenUsed/>
    <w:rsid w:val="002A6BDE"/>
    <w:pPr>
      <w:spacing w:after="20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2A6BDE"/>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Cha03</b:Tag>
    <b:SourceType>BookSection</b:SourceType>
    <b:Guid>{DC4A623B-FEDA-4C71-A680-66D3379DFC0C}</b:Guid>
    <b:LCID>0</b:LCID>
    <b:Author>
      <b:Author>
        <b:NameList>
          <b:Person>
            <b:Last>Chamorro Plaza</b:Last>
            <b:First>María</b:First>
            <b:Middle>Del Carmen</b:Middle>
          </b:Person>
        </b:NameList>
      </b:Author>
      <b:BookAuthor>
        <b:NameList>
          <b:Person>
            <b:Last>Chamorro Plaza</b:Last>
            <b:First>María</b:First>
            <b:Middle>del Carmen</b:Middle>
          </b:Person>
        </b:NameList>
      </b:BookAuthor>
    </b:Author>
    <b:Title>El tratamiento escolar de las magnitudes y su medida</b:Title>
    <b:Year>2003</b:Year>
    <b:City>Madrid</b:City>
    <b:Publisher>Pearson Prentice Hall</b:Publisher>
    <b:BookTitle>Didáctica de las Matemáticas para primaria</b:BookTitle>
    <b:Pages>221-243</b:Pages>
    <b:RefOrder>1</b:RefOrder>
  </b:Source>
  <b:Source>
    <b:Tag>Tam011</b:Tag>
    <b:SourceType>DocumentFromInternetSite</b:SourceType>
    <b:Guid>{55D63BEF-AC18-4CF0-8832-FF7817C41523}</b:Guid>
    <b:LCID>9226</b:LCID>
    <b:Author>
      <b:Author>
        <b:NameList>
          <b:Person>
            <b:Last>Tamayo Alzate</b:Last>
            <b:First>Oscar</b:First>
            <b:Middle>Eugenio.</b:Middle>
          </b:Person>
        </b:NameList>
      </b:Author>
    </b:Author>
    <b:Title>Evolución conceptual desde una perspectiva multidimesnsional. Aplicación la concepto de respiración. Tesis doctoral. Universidad Autonoma de Barcelona</b:Title>
    <b:Year>2001</b:Year>
    <b:Month>Mayo</b:Month>
    <b:YearAccessed>2007</b:YearAccessed>
    <b:URL>http://dialnet.unirioja.es/</b:URL>
    <b:RefOrder>2</b:RefOrder>
  </b:Source>
  <b:Source>
    <b:Tag>Kulón</b:Tag>
    <b:SourceType>Book</b:SourceType>
    <b:Guid>{C11FC9EE-8B82-49C6-A57A-29A030C4E179}</b:Guid>
    <b:LCID>0</b:LCID>
    <b:Author>
      <b:Author>
        <b:NameList>
          <b:Person>
            <b:Last>Kula</b:Last>
            <b:First>Witold</b:First>
          </b:Person>
        </b:NameList>
      </b:Author>
    </b:Author>
    <b:Title>Las medidas y los hombres</b:Title>
    <b:Year>1999</b:Year>
    <b:City>Madrid</b:City>
    <b:Publisher>Siglo ventiuno editores, s.a de c.v</b:Publisher>
    <b:RefOrder>3</b:RefOrder>
  </b:Source>
  <b:Source>
    <b:Tag>Col98</b:Tag>
    <b:SourceType>Book</b:SourceType>
    <b:Guid>{5E2415C2-975E-495C-9735-89B66E97D90D}</b:Guid>
    <b:LCID>0</b:LCID>
    <b:Author>
      <b:Author>
        <b:NameList>
          <b:Person>
            <b:Last>M.E.N</b:Last>
          </b:Person>
        </b:NameList>
      </b:Author>
    </b:Author>
    <b:Title>Lineamiento curriculares. Matemáticas</b:Title>
    <b:Year>1998</b:Year>
    <b:City>Bogota. D.C</b:City>
    <b:Publisher>Ministerio de Educación Nacional de Colombia</b:Publisher>
    <b:RefOrder>4</b:RefOrder>
  </b:Source>
  <b:Source>
    <b:Tag>Cha01</b:Tag>
    <b:SourceType>BookSection</b:SourceType>
    <b:Guid>{67ED6F02-EF9C-4EDF-8A4F-5774468D191A}</b:Guid>
    <b:LCID>0</b:LCID>
    <b:Author>
      <b:Author>
        <b:NameList>
          <b:Person>
            <b:Last>Chamorro Plaza</b:Last>
            <b:First>María</b:First>
            <b:Middle>del Carmen</b:Middle>
          </b:Person>
        </b:NameList>
      </b:Author>
      <b:BookAuthor>
        <b:NameList>
          <b:Person>
            <b:Last>.</b:Last>
          </b:Person>
          <b:Person>
            <b:Last>Belmonte Gómez</b:Last>
            <b:First>Juan</b:First>
            <b:Middle>Miguel</b:Middle>
          </b:Person>
          <b:Person>
            <b:Last>Bolon</b:Last>
            <b:First>Jeanne</b:First>
          </b:Person>
          <b:Person>
            <b:Last>Chamorro Plaza</b:Last>
            <b:First>María</b:First>
            <b:Middle>del Carmen</b:Middle>
          </b:Person>
          <b:Person>
            <b:Last>D Amore</b:Last>
            <b:First>Bruno</b:First>
          </b:Person>
          <b:Person>
            <b:Last>Ruiz Higueras</b:Last>
            <b:First>Luisa</b:First>
          </b:Person>
          <b:Person>
            <b:Last>Sánchez García</b:Last>
            <b:First>María</b:First>
            <b:Middle>Victoría</b:Middle>
          </b:Person>
          <b:Person>
            <b:Last>Vecino Rubio</b:Last>
            <b:First>Francisco</b:First>
          </b:Person>
          <b:Person>
            <b:Last>Vergnaud</b:Last>
            <b:First>Gérard</b:First>
          </b:Person>
        </b:NameList>
      </b:BookAuthor>
    </b:Author>
    <b:Title>Las dificultades en la esneñanza-aprendizaje de las magnitudes  en Educación Primaira E.S.O</b:Title>
    <b:Year>2001</b:Year>
    <b:BookTitle>Dificultades del parendizaje de las Matemáticas</b:BookTitle>
    <b:Pages>79-117</b:Pages>
    <b:City>Madrid</b:City>
    <b:Publisher>Aulas de Verano. Ministerio de  Educación, Cultura y Deporte</b:Publisher>
    <b:RefOrder>5</b:RefOrder>
  </b:Source>
  <b:Source>
    <b:Tag>Dic91</b:Tag>
    <b:SourceType>Book</b:SourceType>
    <b:Guid>{213724F9-7616-4B33-912A-FE33639C2820}</b:Guid>
    <b:LCID>0</b:LCID>
    <b:Author>
      <b:Author>
        <b:NameList>
          <b:Person>
            <b:Last>Dickson</b:Last>
            <b:First>Linda</b:First>
          </b:Person>
          <b:Person>
            <b:Last>Brown</b:Last>
            <b:First>Margaret</b:First>
          </b:Person>
          <b:Person>
            <b:Last>Gibson</b:Last>
            <b:First>Olwen</b:First>
          </b:Person>
        </b:NameList>
      </b:Author>
    </b:Author>
    <b:Title>El aprendizaje de las matemáticas</b:Title>
    <b:Year>1991</b:Year>
    <b:City>Madrid</b:City>
    <b:Publisher>Centro de publicaciones del MEC.</b:Publisher>
    <b:RefOrder>6</b:RefOrder>
  </b:Source>
  <b:Source>
    <b:Tag>Vic02</b:Tag>
    <b:SourceType>DocumentFromInternetSite</b:SourceType>
    <b:Guid>{6DBDE35A-8891-4086-97AA-0E11313E1D20}</b:Guid>
    <b:LCID>0</b:LCID>
    <b:Author>
      <b:Author>
        <b:NameList>
          <b:Person>
            <b:Last>Font</b:Last>
            <b:First>Vicent.</b:First>
          </b:Person>
        </b:NameList>
      </b:Author>
    </b:Author>
    <b:Title>Comprensión y Contexto: una mirada desde la didáctica de las matemáticas</b:Title>
    <b:InternetSiteTitle>Dialnet</b:InternetSiteTitle>
    <b:Year>2007</b:Year>
    <b:YearAccessed>2009</b:YearAccessed>
    <b:MonthAccessed>Abril</b:MonthAccessed>
    <b:URL>http://dialnet.unirioja.es/</b:URL>
    <b:RefOrder>7</b:RefOrder>
  </b:Source>
  <b:Source>
    <b:Tag>God041</b:Tag>
    <b:SourceType>DocumentFromInternetSite</b:SourceType>
    <b:Guid>{98CD265D-F450-4308-BAAC-328FCBEEC4DD}</b:Guid>
    <b:LCID>0</b:LCID>
    <b:Author>
      <b:Author>
        <b:Corporate>Godino D. Juan; Batanero C; Roa R</b:Corporate>
      </b:Author>
    </b:Author>
    <b:Title>Matematicas para maestros: Magnitudes</b:Title>
    <b:InternetSiteTitle>Proyecto Edumat-maestros</b:InternetSiteTitle>
    <b:Year>2004</b:Year>
    <b:YearAccessed>2006</b:YearAccessed>
    <b:URL>www.ugr.es/local/jgodino/edumat-maestros/</b:URL>
    <b:RefOrder>8</b:RefOrder>
  </b:Source>
  <b:Source>
    <b:Tag>God04</b:Tag>
    <b:SourceType>DocumentFromInternetSite</b:SourceType>
    <b:Guid>{F2D3E0C9-AB10-4CB4-9E55-96934D220F01}</b:Guid>
    <b:LCID>0</b:LCID>
    <b:Author>
      <b:Author>
        <b:Corporate>Godino D. Juan; Batanero C.; Font V.</b:Corporate>
      </b:Author>
      <b:BookAuthor>
        <b:NameList>
          <b:Person>
            <b:Last>Juan</b:Last>
            <b:First>Godino</b:First>
            <b:Middle>D.</b:Middle>
          </b:Person>
        </b:NameList>
      </b:BookAuthor>
    </b:Author>
    <b:Title>Didácticas de las Matemáticas para Maestros: Magnitudes</b:Title>
    <b:Year>2004</b:Year>
    <b:YearAccessed>2006</b:YearAccessed>
    <b:URL>www.ugr.es/local/jgodino/edumat-maestros</b:URL>
    <b:BookTitle>Didáctica de las Matemáticas para maestros</b:BookTitle>
    <b:RefOrder>9</b:RefOrder>
  </b:Source>
  <b:Source>
    <b:Tag>Qui06</b:Tag>
    <b:SourceType>DocumentFromInternetSite</b:SourceType>
    <b:Guid>{4521F232-A203-4E76-A326-6119C5CA2E67}</b:Guid>
    <b:LCID>0</b:LCID>
    <b:Author>
      <b:Author>
        <b:NameList>
          <b:Person>
            <b:Last>Quintero Mejía</b:Last>
            <b:First>Marieta</b:First>
          </b:Person>
        </b:NameList>
      </b:Author>
    </b:Author>
    <b:Title>Justificaciones de Jóvenes Univeristarios y jóvenes desplazados acerca de la concpeción de justicia.</b:Title>
    <b:Year>2006</b:Year>
    <b:YearAccessed>2008</b:YearAccessed>
    <b:MonthAccessed>Septiembre</b:MonthAccessed>
    <b:URL>www.umanizales.edu.co/ceanj/tesis/MarietaQuintero.pdf </b:URL>
    <b:RefOrder>10</b:RefOrder>
  </b:Source>
  <b:Source>
    <b:Tag>Fon06</b:Tag>
    <b:SourceType>DocumentFromInternetSite</b:SourceType>
    <b:Guid>{160F93D4-D2ED-4263-B9E8-2BF54C6062E7}</b:Guid>
    <b:LCID>0</b:LCID>
    <b:Author>
      <b:Author>
        <b:NameList>
          <b:Person>
            <b:Last>Font</b:Last>
            <b:First>Vicent</b:First>
          </b:Person>
          <b:Person>
            <b:Last>Ramos</b:Last>
            <b:First>Ana</b:First>
            <b:Middle>Beatriz</b:Middle>
          </b:Person>
        </b:NameList>
      </b:Author>
    </b:Author>
    <b:Title>Contexto y contextualización en la enseñanza  y le aprendizaje de  las matemáticas. Una perpectiva ontosemiótica</b:Title>
    <b:InternetSiteTitle>Dialnet</b:InternetSiteTitle>
    <b:Year>2006</b:Year>
    <b:YearAccessed>2009</b:YearAccessed>
    <b:MonthAccessed>Abril</b:MonthAccessed>
    <b:URL>http://dialnet.unirioja.es/</b:URL>
    <b:RefOrder>11</b:RefOrder>
  </b:Source>
  <b:Source>
    <b:Tag>DAm06</b:Tag>
    <b:SourceType>DocumentFromInternetSite</b:SourceType>
    <b:Guid>{C12B48D4-E951-43E2-AC84-B1E5F18A6A94}</b:Guid>
    <b:LCID>9226</b:LCID>
    <b:Author>
      <b:Author>
        <b:NameList>
          <b:Person>
            <b:Last>D-Amore</b:Last>
            <b:First>Bruno.</b:First>
          </b:Person>
        </b:NameList>
      </b:Author>
    </b:Author>
    <b:Title>Objetos, signifcados, representaciones semióticas y sentido</b:Title>
    <b:InternetSiteTitle>Relime</b:InternetSiteTitle>
    <b:Year>2006.</b:Year>
    <b:YearAccessed>2009</b:YearAccessed>
    <b:MonthAccessed>Marzo</b:MonthAccessed>
    <b:URL>http://dialnet.unirioja.es/</b:URL>
    <b:RefOrder>12</b:RefOrder>
  </b:Source>
  <b:Source>
    <b:Tag>Die00</b:Tag>
    <b:SourceType>DocumentFromInternetSite</b:SourceType>
    <b:Guid>{94409486-C7B6-4269-BC28-E1E79434E19A}</b:Guid>
    <b:LCID>0</b:LCID>
    <b:Author>
      <b:Author>
        <b:NameList>
          <b:Person>
            <b:Last>Diez Palomar</b:Last>
            <b:First>Francisco</b:First>
            <b:Middle>Javier</b:Middle>
          </b:Person>
        </b:NameList>
      </b:Author>
    </b:Author>
    <b:Title>La enseñanza de las matemáticas en la educación de personas adultas. Un modelo dialógico. Tesis doctoral. Universidad de Barcelona</b:Title>
    <b:InternetSiteTitle>Dialnet</b:InternetSiteTitle>
    <b:Year>2000</b:Year>
    <b:YearAccessed>2009</b:YearAccessed>
    <b:MonthAccessed>Abril</b:MonthAccessed>
    <b:URL>http://dialnet.unirioja.es/</b:URL>
    <b:RefOrder>13</b:RefOrder>
  </b:Source>
  <b:Source>
    <b:Tag>DAm04</b:Tag>
    <b:SourceType>DocumentFromInternetSite</b:SourceType>
    <b:Guid>{6911037C-A843-445A-B530-2A0BF69167E8}</b:Guid>
    <b:LCID>0</b:LCID>
    <b:Author>
      <b:Author>
        <b:NameList>
          <b:Person>
            <b:Last>D-Amore</b:Last>
            <b:First>Bruno,</b:First>
          </b:Person>
        </b:NameList>
      </b:Author>
    </b:Author>
    <b:Title>Conceptualización, registros de representación  y noética: interacciones constructivistas en el aprendizaje  de los conceptos matemáticos e hipótesis sobre algunos facotres que inhiben la devolución</b:Title>
    <b:InternetSiteTitle>Dialnet</b:InternetSiteTitle>
    <b:Year>2004</b:Year>
    <b:YearAccessed>2009</b:YearAccessed>
    <b:MonthAccessed>Abril</b:MonthAccessed>
    <b:URL>http://dialnet.unirioja.es/</b:URL>
    <b:RefOrder>14</b:RefOrder>
  </b:Source>
  <b:Source>
    <b:Tag>Cha91</b:Tag>
    <b:SourceType>Book</b:SourceType>
    <b:Guid>{0B7E6ABC-8BCF-4AA0-B8EB-AF68ED7653C6}</b:Guid>
    <b:LCID>0</b:LCID>
    <b:Author>
      <b:Author>
        <b:NameList>
          <b:Person>
            <b:Last>Chamorro Palza</b:Last>
            <b:First>María</b:First>
            <b:Middle>del Carmen</b:Middle>
          </b:Person>
        </b:NameList>
      </b:Author>
    </b:Author>
    <b:Title>El problema de la medida: didçactica de las magnitudes lineales. Matemáticas: cultura y aprendizaje</b:Title>
    <b:Year>1991</b:Year>
    <b:City>Madrid</b:City>
    <b:Publisher>Sintesis, S.A</b:Publisher>
    <b:RefOrder>15</b:RefOrder>
  </b:Source>
  <b:Source>
    <b:Tag>NTC00</b:Tag>
    <b:SourceType>Book</b:SourceType>
    <b:Guid>{006968E9-316E-4C45-A0B5-74845D60058C}</b:Guid>
    <b:LCID>0</b:LCID>
    <b:Author>
      <b:Author>
        <b:NameList>
          <b:Person>
            <b:Last>NTCM</b:Last>
          </b:Person>
        </b:NameList>
      </b:Author>
    </b:Author>
    <b:Title>Principios y Estándares para la Educación Matemática.Primera edición en Castellano</b:Title>
    <b:Year>2000</b:Year>
    <b:City>Sevilla</b:City>
    <b:Publisher>S.A.E.M. Thales</b:Publisher>
    <b:RefOrder>16</b:RefOrder>
  </b:Source>
  <b:Source>
    <b:Tag>DAm011</b:Tag>
    <b:SourceType>BookSection</b:SourceType>
    <b:Guid>{F9B672BD-271C-4DC1-BDB5-252942A0B95C}</b:Guid>
    <b:LCID>0</b:LCID>
    <b:Author>
      <b:Author>
        <b:Corporate>D-Amore, Bruno;</b:Corporate>
      </b:Author>
      <b:BookAuthor>
        <b:NameList>
          <b:Person>
            <b:Last>Chamorro Plaza</b:Last>
            <b:First>María</b:First>
            <b:Middle>del Carmen</b:Middle>
          </b:Person>
        </b:NameList>
      </b:BookAuthor>
    </b:Author>
    <b:Title>Objetos matmáticos y registros semiótiocs: ¿qué es aprender conceptos matemáticos?</b:Title>
    <b:Year>2001</b:Year>
    <b:BookTitle>Dificultades del aprendizaje de las matemáticas</b:BookTitle>
    <b:Pages>31-52</b:Pages>
    <b:City>Madrid</b:City>
    <b:Publisher>Secretaría genral Técnica. </b:Publisher>
    <b:RefOrder>17</b:RefOrder>
  </b:Source>
  <b:Source>
    <b:Tag>Lou02</b:Tag>
    <b:SourceType>DocumentFromInternetSite</b:SourceType>
    <b:Guid>{70D633D3-6148-4170-BC08-35D22A25A925}</b:Guid>
    <b:LCID>0</b:LCID>
    <b:Author>
      <b:Author>
        <b:NameList>
          <b:Person>
            <b:Last>Figueiras Ocaña</b:Last>
            <b:First>Lourdes</b:First>
          </b:Person>
        </b:NameList>
      </b:Author>
    </b:Author>
    <b:Title>Tesis docotoral. Historia, matemáticas y realidad. El caso de la medida en la  en la formación matemática de futuros maestros.</b:Title>
    <b:Year>2002</b:Year>
    <b:YearAccessed>2007</b:YearAccessed>
    <b:MonthAccessed>Junio</b:MonthAccessed>
    <b:DayAccessed>4</b:DayAccessed>
    <b:URL>www.tesisenxarxa.net/TESIS_UAB/AVAILABLE/TDX-0123104-151356//lforesum1de1.pdf</b:URL>
    <b:RefOrder>18</b:RefOrder>
  </b:Source>
  <b:Source>
    <b:Tag>Gut06</b:Tag>
    <b:SourceType>ElectronicSource</b:SourceType>
    <b:Guid>{599C2283-0EDE-4EAE-9C6A-D2F455EEA9C7}</b:Guid>
    <b:LCID>9226</b:LCID>
    <b:Author>
      <b:Author>
        <b:NameList>
          <b:Person>
            <b:Last>Gutiérrez Penagos</b:Last>
            <b:First>Marco</b:First>
            <b:Middle>Albeiro</b:Middle>
          </b:Person>
        </b:NameList>
      </b:Author>
    </b:Author>
    <b:Title>Prácticas Ancestrales de medición en el Resguardo Indígena de Avirama: Elementos para el fortalecimiento de una educación propia</b:Title>
    <b:Year>2006</b:Year>
    <b:City>Santiago de Cali</b:City>
    <b:CountryRegion>Colombia</b:CountryRegion>
    <b:StateProvince>Valle del Cauca</b:StateProvince>
    <b:RefOrder>19</b:RefOrder>
  </b:Source>
  <b:Source>
    <b:Tag>Díe93</b:Tag>
    <b:SourceType>DocumentFromInternetSite</b:SourceType>
    <b:Guid>{07F9ADE0-9833-463E-B263-90D6C4A574D6}</b:Guid>
    <b:LCID>0</b:LCID>
    <b:Author>
      <b:Author>
        <b:NameList>
          <b:Person>
            <b:Last>Díez Calzada</b:Last>
            <b:First>José</b:First>
            <b:Middle>A</b:Middle>
          </b:Person>
        </b:NameList>
      </b:Author>
    </b:Author>
    <b:Title>Introducción a la histoira de la metrización.Dos líneas de invsitgación: Axiomática y morfismos reales , escalas e invarianzas</b:Title>
    <b:InternetSiteTitle>Éndoxa: Series Filosóficas, n^ 2</b:InternetSiteTitle>
    <b:Year>1993</b:Year>
    <b:YearAccessed>2009</b:YearAccessed>
    <b:MonthAccessed>Febrero</b:MonthAccessed>
    <b:URL>http://dialnet.unirioja.es/</b:URL>
    <b:RefOrder>20</b:RefOrder>
  </b:Source>
  <b:Source>
    <b:Tag>Ala99</b:Tag>
    <b:SourceType>BookSection</b:SourceType>
    <b:Guid>{F987C7A2-3A4F-46CB-8F65-F811E9DB2F34}</b:Guid>
    <b:LCID>0</b:LCID>
    <b:Author>
      <b:Author>
        <b:NameList>
          <b:Person>
            <b:Last>Bishop</b:Last>
            <b:First>Alan,</b:First>
          </b:Person>
        </b:NameList>
      </b:Author>
    </b:Author>
    <b:Year>1999</b:Year>
    <b:BookTitle>Enculturación matemática</b:BookTitle>
    <b:Publisher>Paidos</b:Publisher>
    <b:RefOrder>21</b:RefOrder>
  </b:Source>
  <b:Source>
    <b:Tag>Góm04</b:Tag>
    <b:SourceType>JournalArticle</b:SourceType>
    <b:Guid>{F3F2714D-8A27-4325-BDE9-7854CEE575BE}</b:Guid>
    <b:LCID>0</b:LCID>
    <b:Author>
      <b:Author>
        <b:NameList>
          <b:Person>
            <b:Last>Gómez</b:Last>
            <b:First>Conxita</b:First>
          </b:Person>
          <b:Person>
            <b:Last>Márquez</b:Last>
            <b:First>Baragalló</b:First>
          </b:Person>
          <b:Person>
            <b:Last>Roca</b:Last>
            <b:First>Monserrat</b:First>
          </b:Person>
          <b:Person>
            <b:Last>Pujól Vilallonga</b:Last>
            <b:First>Rosa</b:First>
            <b:Middle>María</b:Middle>
          </b:Person>
          <b:Person>
            <b:Last>Sardá</b:Last>
            <b:First>A</b:First>
          </b:Person>
        </b:NameList>
      </b:Author>
    </b:Author>
    <b:Title>La construcción de modelos explicativos complejos mediante preguntas mediadoras</b:Title>
    <b:Year>2004</b:Year>
    <b:JournalName>Invesitgación en la Escuela Nº 53</b:JournalName>
    <b:Pages>71-82</b:Pages>
    <b:RefOrder>22</b:RefOrder>
  </b:Source>
  <b:Source>
    <b:Tag>Bro92</b:Tag>
    <b:SourceType>JournalArticle</b:SourceType>
    <b:Guid>{B86B01C3-FF63-4CE9-813E-E3041FC05D15}</b:Guid>
    <b:LCID>0</b:LCID>
    <b:Author>
      <b:Author>
        <b:Corporate>Brousseau, Guy; Brousseau, Nadie</b:Corporate>
      </b:Author>
    </b:Author>
    <b:Title>El peso de un recipiente.Estudio de los problemas de la medición en CM.Traducción : Juan D. Godino</b:Title>
    <b:JournalName>"Gran N", nº 50</b:JournalName>
    <b:Year>1991-92</b:Year>
    <b:Pages>65-87</b:Pages>
    <b:RefOrder>23</b:RefOrder>
  </b:Source>
  <b:Source>
    <b:Tag>Mor99</b:Tag>
    <b:SourceType>DocumentFromInternetSite</b:SourceType>
    <b:Guid>{B0658DB6-E7A6-44CF-80A7-D8BB8493CBC4}</b:Guid>
    <b:LCID>9226</b:LCID>
    <b:Author>
      <b:Author>
        <b:NameList>
          <b:Person>
            <b:Last>Moreira</b:Last>
            <b:First>M.</b:First>
            <b:Middle>Antonio</b:Middle>
          </b:Person>
        </b:NameList>
      </b:Author>
    </b:Author>
    <b:Title>Modelos Mentales</b:Title>
    <b:InternetSiteTitle>Programa de docotrado Internacional en Enseñanza de las Ciencias.Universidad de Burgos, España; Universidade Federal do Rio grande do Sul ; Brasil.</b:InternetSiteTitle>
    <b:Year>1999</b:Year>
    <b:YearAccessed>2007</b:YearAccessed>
    <b:MonthAccessed>Noviembre</b:MonthAccessed>
    <b:DayAccessed>8</b:DayAccessed>
    <b:URL>http://www.if.ufrgs.br/~moreira/modelosmentales.pdf</b:URL>
    <b:Pages>1-42</b:Pages>
    <b:ConferenceName>Programa Internacional de Docotorado en Enseñanza de las Ciencias. Universidad de Burgos, España; Universidad Federal do Rio Grande do Sul, Brasil</b:ConferenceName>
    <b:PublicationTitle>Programa Internacional de Docotorado en Enseñanza de las ciencias</b:PublicationTitle>
    <b:RefOrder>24</b:RefOrder>
  </b:Source>
  <b:Source>
    <b:Tag>Kuh96</b:Tag>
    <b:SourceType>BookSection</b:SourceType>
    <b:Guid>{91FDC762-A0E1-4CA4-88C9-95996E39A3DA}</b:Guid>
    <b:LCID>0</b:LCID>
    <b:Author>
      <b:Author>
        <b:NameList>
          <b:Person>
            <b:Last>Kuhn</b:Last>
            <b:First>S.</b:First>
            <b:Middle>Thomas</b:Middle>
          </b:Person>
        </b:NameList>
      </b:Author>
      <b:BookAuthor>
        <b:NameList>
          <b:Person>
            <b:Last>Kuhn</b:Last>
            <b:First>S.</b:First>
            <b:Middle>Thomas</b:Middle>
          </b:Person>
        </b:NameList>
      </b:BookAuthor>
    </b:Author>
    <b:Title>La función de la medición en la física moderna</b:Title>
    <b:City>México</b:City>
    <b:Year>1996</b:Year>
    <b:BookTitle>La tensión esencial</b:BookTitle>
    <b:Pages>202-247</b:Pages>
    <b:Publisher>FCE</b:Publisher>
    <b:RefOrder>25</b:RefOrder>
  </b:Source>
  <b:Source>
    <b:Tag>Sán08</b:Tag>
    <b:SourceType>DocumentFromInternetSite</b:SourceType>
    <b:Guid>{924DD8DB-F50C-43FE-9857-FBA39C6E4089}</b:Guid>
    <b:LCID>0</b:LCID>
    <b:Author>
      <b:Author>
        <b:NameList>
          <b:Person>
            <b:Last>Inván</b:Last>
            <b:First>Sánchez</b:First>
            <b:Middle>M.</b:Middle>
          </b:Person>
        </b:NameList>
      </b:Author>
    </b:Author>
    <b:Title>Las Matemáticas en Grecia durante los años 800 a.c - 600 d.c</b:Title>
    <b:InternetSiteTitle>Matemáticas</b:InternetSiteTitle>
    <b:YearAccessed>2008</b:YearAccessed>
    <b:MonthAccessed>Enero</b:MonthAccessed>
    <b:DayAccessed>24</b:DayAccessed>
    <b:URL>matematicas.uclm.es/ita-cr/web_matematicas/trabajos/2/Grecia.pd</b:URL>
    <b:RefOrder>26</b:RefOrder>
  </b:Source>
  <b:Source>
    <b:Tag>Día08</b:Tag>
    <b:SourceType>DocumentFromInternetSite</b:SourceType>
    <b:Guid>{96392CED-2F04-4778-A334-C0EB0E91265A}</b:Guid>
    <b:LCID>0</b:LCID>
    <b:Author>
      <b:Author>
        <b:Corporate>Díaz T. Alvaro, Elótegui N., Fernández T., Góngora J.M., Rodríguez J. F., Moreno T.</b:Corporate>
      </b:Author>
    </b:Author>
    <b:Title>El Sistema Métrico cumple 200 años</b:Title>
    <b:InternetSiteTitle>Grupo Blas Cabrera</b:InternetSiteTitle>
    <b:YearAccessed>2008</b:YearAccessed>
    <b:MonthAccessed>febrero</b:MonthAccessed>
    <b:URL>www.grupoblascabrera.org/unidades/Sistema%20metrico.pdf </b:URL>
    <b:RefOrder>27</b:RefOrder>
  </b:Source>
  <b:Source>
    <b:Tag>Mor01</b:Tag>
    <b:SourceType>DocumentFromInternetSite</b:SourceType>
    <b:Guid>{C0F2ABFE-8332-4E80-89F4-FAA222F591B3}</b:Guid>
    <b:LCID>0</b:LCID>
    <b:Author>
      <b:Author>
        <b:NameList>
          <b:Person>
            <b:Last>Moreira</b:Last>
            <b:First>Marco</b:First>
            <b:Middle>Antonio</b:Middle>
          </b:Person>
          <b:Person>
            <b:Last>Rodriguez Palmero</b:Last>
            <b:First>María</b:First>
            <b:Middle>Luz</b:Middle>
          </b:Person>
          <b:Person>
            <b:Last>Marrero Acosta</b:Last>
            <b:First>Javier</b:First>
          </b:Person>
        </b:NameList>
      </b:Author>
    </b:Author>
    <b:Title>La teoría de los Modleos Mentales de Johnson Laird y sus prioncipios: Una aplicación con modleos Mentales de célula en estudiantes del curso de orientación universitaria</b:Title>
    <b:Year>2001</b:Year>
    <b:InternetSiteTitle>Revista Investigación en Enseñanza de la Ciencia</b:InternetSiteTitle>
    <b:Month>V6(3), pp.243-268</b:Month>
    <b:YearAccessed>2007</b:YearAccessed>
    <b:MonthAccessed>Agosto</b:MonthAccessed>
    <b:URL>http://www.if.ufrgs.br/ienci/</b:URL>
    <b:RefOrder>28</b:RefOrder>
  </b:Source>
  <b:Source>
    <b:Tag>Bis05</b:Tag>
    <b:SourceType>Book</b:SourceType>
    <b:Guid>{1C276E27-E7A1-44FC-94F5-CB79DDD39ACA}</b:Guid>
    <b:LCID>0</b:LCID>
    <b:Author>
      <b:Author>
        <b:NameList>
          <b:Person>
            <b:Last>Bishop</b:Last>
            <b:First>Alan</b:First>
          </b:Person>
        </b:NameList>
      </b:Author>
    </b:Author>
    <b:Title>Aproximación sociocultural a la Educación Matemática</b:Title>
    <b:Year>2005</b:Year>
    <b:City>Santiago de Cali</b:City>
    <b:Publisher>Universidad del Valle.Insitituto de educación y Pedagogía. Grupo de Educación Matemática</b:Publisher>
    <b:RefOrder>29</b:RefOrder>
  </b:Source>
  <b:Source>
    <b:Tag>Rada1</b:Tag>
    <b:SourceType>DocumentFromInternetSite</b:SourceType>
    <b:Guid>{FF2BCE96-2E08-4773-AABA-3250670BB2A6}</b:Guid>
    <b:LCID>0</b:LCID>
    <b:Author>
      <b:Author>
        <b:NameList>
          <b:Person>
            <b:Last>Radford</b:Last>
            <b:First>Luis</b:First>
          </b:Person>
        </b:NameList>
      </b:Author>
    </b:Author>
    <b:Title>Semiótica y educación Matemática</b:Title>
    <b:Year>2009. Vol 9. Nº Extra 1</b:Year>
    <b:InternetSiteTitle>Dialnet</b:InternetSiteTitle>
    <b:YearAccessed>2009</b:YearAccessed>
    <b:MonthAccessed>Abril</b:MonthAccessed>
    <b:URL>http://dialnet.unirioja.es/</b:URL>
    <b:RefOrder>30</b:RefOrder>
  </b:Source>
  <b:Source>
    <b:Tag>Solas</b:Tag>
    <b:SourceType>DocumentFromInternetSite</b:SourceType>
    <b:Guid>{28C6B517-A642-4547-B180-90609FFA444C}</b:Guid>
    <b:LCID>0</b:LCID>
    <b:Author>
      <b:Author>
        <b:NameList>
          <b:Person>
            <b:Last>Solsona Pairó</b:Last>
            <b:First>Núria</b:First>
          </b:Person>
          <b:Person>
            <b:Last>Izquierdo Aymerich</b:Last>
            <b:First>Mercè</b:First>
          </b:Person>
          <b:Person>
            <b:Last>Gutiérrez</b:Last>
            <b:First>Rufina</b:First>
          </b:Person>
        </b:NameList>
      </b:Author>
    </b:Author>
    <b:Title>El uso de razonamientos Causales en realción con las significatidad de los modleos teóricos</b:Title>
    <b:InternetSiteTitle>Dialnet</b:InternetSiteTitle>
    <b:Year>2000, 18 ( 1). Revista Enseñanza de las Ciencias</b:Year>
    <b:YearAccessed>2009</b:YearAccessed>
    <b:MonthAccessed>Marzo</b:MonthAccessed>
    <b:URL>http://dialnet.unirioja.es/</b:URL>
    <b:RefOrder>31</b:RefOrder>
  </b:Source>
  <b:Source>
    <b:Tag>Tam02</b:Tag>
    <b:SourceType>DocumentFromInternetSite</b:SourceType>
    <b:Guid>{005E0846-EB13-4F74-958E-23F45F9AB47D}</b:Guid>
    <b:LCID>0</b:LCID>
    <b:Author>
      <b:Author>
        <b:NameList>
          <b:Person>
            <b:Last>Tamayo Alzate</b:Last>
            <b:First>Oscar</b:First>
            <b:Middle>Eugenio</b:Middle>
          </b:Person>
          <b:Person>
            <b:Last>Sanmartí</b:Last>
            <b:First>Neus</b:First>
          </b:Person>
        </b:NameList>
      </b:Author>
    </b:Author>
    <b:Title>Estudio multidimensional de las repesentaciones  mentales de los estudiantes. Aplicación al concpeto de respiración</b:Title>
    <b:Year>2002</b:Year>
    <b:InternetSiteTitle>Dialnet</b:InternetSiteTitle>
    <b:Month>Noviembre</b:Month>
    <b:YearAccessed>2008</b:YearAccessed>
    <b:MonthAccessed>Junio</b:MonthAccessed>
    <b:URL>http://dialnet.unirioja.es/</b:URL>
    <b:RefOrder>32</b:RefOrder>
  </b:Source>
  <b:Source>
    <b:Tag>Tam01</b:Tag>
    <b:SourceType>DocumentFromInternetSite</b:SourceType>
    <b:Guid>{3C2CED8B-F8E7-4645-AACD-985F92A4377E}</b:Guid>
    <b:LCID>0</b:LCID>
    <b:Author>
      <b:Author>
        <b:NameList>
          <b:Person>
            <b:Last>Tamayo Alzate</b:Last>
            <b:First>Oscar</b:First>
            <b:Middle>Eugenio</b:Middle>
          </b:Person>
        </b:NameList>
      </b:Author>
    </b:Author>
    <b:Title>Evolución conceptual desde una perspectiva multidimensioinal. Aplicación al concepto de respiración.Tesis doctoral. Universitat Autònoma de Barcelona</b:Title>
    <b:InternetSiteTitle>Dialnet</b:InternetSiteTitle>
    <b:Year>2001</b:Year>
    <b:YearAccessed>2007</b:YearAccessed>
    <b:MonthAccessed>Septiembre</b:MonthAccessed>
    <b:URL>Evolución conceptual desde una perspectiva multidimensioinal. Aplicación al concepto de respiración</b:URL>
    <b:RefOrder>33</b:RefOrder>
  </b:Source>
  <b:Source>
    <b:Tag>DAm01</b:Tag>
    <b:SourceType>DocumentFromInternetSite</b:SourceType>
    <b:Guid>{AF2BBA69-B215-42AF-856A-AF6463D7460F}</b:Guid>
    <b:LCID>0</b:LCID>
    <b:Author>
      <b:Author>
        <b:NameList>
          <b:Person>
            <b:Last>D-Amore</b:Last>
            <b:First>Bruno</b:First>
          </b:Person>
          <b:Person>
            <b:Last>Fandillo Pinilla</b:Last>
            <b:First>Martha</b:First>
            <b:Middle>Isabel</b:Middle>
          </b:Person>
        </b:NameList>
      </b:Author>
    </b:Author>
    <b:Title>Matemática de la cotidianidad</b:Title>
    <b:InternetSiteTitle>dialnet</b:InternetSiteTitle>
    <b:Year>2001</b:Year>
    <b:YearAccessed>2009</b:YearAccessed>
    <b:MonthAccessed>Abril</b:MonthAccessed>
    <b:URL>http://dialnet.unirioja.es/</b:URL>
    <b:RefOrder>34</b:RefOrder>
  </b:Source>
  <b:Source>
    <b:Tag>Mou99</b:Tag>
    <b:SourceType>BookSection</b:SourceType>
    <b:Guid>{C607F8B7-97B3-4FFF-BF6E-E0ECCEDDDAC7}</b:Guid>
    <b:LCID>0</b:LCID>
    <b:Author>
      <b:Author>
        <b:NameList>
          <b:Person>
            <b:Last>Moulines</b:Last>
            <b:First>Ulises</b:First>
          </b:Person>
          <b:Person>
            <b:Last>Díez</b:Last>
            <b:First>José</b:First>
          </b:Person>
        </b:NameList>
      </b:Author>
      <b:BookAuthor>
        <b:NameList>
          <b:Person>
            <b:Last>Moulines</b:Last>
            <b:First>Ulises</b:First>
          </b:Person>
          <b:Person>
            <b:Last>Díez</b:Last>
            <b:First>José</b:First>
          </b:Person>
        </b:NameList>
      </b:BookAuthor>
    </b:Author>
    <b:Title>La medición en la ciencia</b:Title>
    <b:Year>1999</b:Year>
    <b:BookTitle>Fundamentos de la filosofía de la ciencia</b:BookTitle>
    <b:Pages>173-217</b:Pages>
    <b:Publisher>Arile</b:Publisher>
    <b:RefOrder>35</b:RefOrder>
  </b:Source>
  <b:Source>
    <b:Tag>Bro04</b:Tag>
    <b:SourceType>DocumentFromInternetSite</b:SourceType>
    <b:Guid>{CB9F3483-7E7E-4915-884A-2AFBBA83075A}</b:Guid>
    <b:LCID>0</b:LCID>
    <b:Author>
      <b:Author>
        <b:NameList>
          <b:Person>
            <b:Last>Brousseau</b:Last>
            <b:First>Guy</b:First>
          </b:Person>
        </b:NameList>
      </b:Author>
    </b:Author>
    <b:Year>2004</b:Year>
    <b:InternetSiteTitle>Fundamentos y Métodos de la Didáctica de las Matemáticas</b:InternetSiteTitle>
    <b:RefOrder>36</b:RefOrder>
  </b:Source>
  <b:Source>
    <b:Tag>Fon061</b:Tag>
    <b:SourceType>DocumentFromInternetSite</b:SourceType>
    <b:Guid>{908DC6F6-B30A-4E27-83AD-343049FF6973}</b:Guid>
    <b:LCID>0</b:LCID>
    <b:Author>
      <b:Author>
        <b:NameList>
          <b:Person>
            <b:Last>Font</b:Last>
            <b:First>Vicent,</b:First>
          </b:Person>
        </b:NameList>
      </b:Author>
    </b:Author>
    <b:Title>Problemas en un contexto cotidiano</b:Title>
    <b:InternetSiteTitle>Cuaderno de Pedagogía, 355</b:InternetSiteTitle>
    <b:Year>2006</b:Year>
    <b:YearAccessed>2009</b:YearAccessed>
    <b:MonthAccessed>Abril</b:MonthAccessed>
    <b:URL>http://dialnet.unirioja.es/</b:URL>
    <b:RefOrder>37</b:RefOrder>
  </b:Source>
  <b:Source>
    <b:Tag>Cam07</b:Tag>
    <b:SourceType>DocumentFromInternetSite</b:SourceType>
    <b:Guid>{97EA4E74-263E-4D1C-83FD-89C2C0DF388D}</b:Guid>
    <b:LCID>0</b:LCID>
    <b:Author>
      <b:Author>
        <b:NameList>
          <b:Person>
            <b:Last>Campbell</b:Last>
            <b:First>Norman</b:First>
            <b:Middle>C</b:Middle>
          </b:Person>
        </b:NameList>
      </b:Author>
    </b:Author>
    <b:Title> La Medición</b:Title>
    <b:YearAccessed>2007</b:YearAccessed>
    <b:MonthAccessed>Noviembre</b:MonthAccessed>
    <b:DayAccessed>4</b:DayAccessed>
    <b:URL>ayura.udea.edu.co/~fisica/MATEFISICA/EPISTEMOLOGICA/Archivos/Medicion/medicion2.pdf</b:URL>
    <b:InternetSiteTitle>Universidad de Antioquía</b:InternetSiteTitle>
    <b:Year>1956</b:Year>
    <b:RefOrder>38</b:RefOrder>
  </b:Source>
  <b:Source>
    <b:Tag>Día03</b:Tag>
    <b:SourceType>BookSection</b:SourceType>
    <b:Guid>{BA013654-4791-46EB-9A71-BB2666DD6A65}</b:Guid>
    <b:LCID>0</b:LCID>
    <b:Author>
      <b:Author>
        <b:NameList>
          <b:Person>
            <b:Last>Díaz Godino</b:Last>
            <b:First>Juan</b:First>
          </b:Person>
        </b:NameList>
      </b:Author>
      <b:BookAuthor>
        <b:NameList>
          <b:Person>
            <b:Last>Díaz Godino</b:Last>
            <b:First>Juan</b:First>
          </b:Person>
        </b:NameList>
      </b:BookAuthor>
    </b:Author>
    <b:Title>Concordancias y complementariedades</b:Title>
    <b:BookTitle>Teoría de las fucniones semióticas: Un enfoque ontológico-semióticode la cognción e instruciión matemática</b:BookTitle>
    <b:Year>2003</b:Year>
    <b:Pages>233-253</b:Pages>
    <b:City>Granada</b:City>
    <b:Publisher>Distribución en internet: www.ugr.es/local/jgodino</b:Publisher>
    <b:RefOrder>39</b:RefOrder>
  </b:Source>
  <b:Source>
    <b:Tag>Día031</b:Tag>
    <b:SourceType>BookSection</b:SourceType>
    <b:Guid>{AD400EF1-C03E-436C-915B-745844828AC2}</b:Guid>
    <b:LCID>0</b:LCID>
    <b:Author>
      <b:Author>
        <b:NameList>
          <b:Person>
            <b:Last>Díaz</b:Last>
            <b:First>Godino,</b:First>
            <b:Middle>Juan</b:Middle>
          </b:Person>
        </b:NameList>
      </b:Author>
      <b:BookAuthor>
        <b:NameList>
          <b:Person>
            <b:Last>Díaz</b:Last>
            <b:First>Godino,</b:First>
            <b:Middle>Juan</b:Middle>
          </b:Person>
        </b:NameList>
      </b:BookAuthor>
    </b:Author>
    <b:Title>Ontologías y Epistemologías sobre la cogncición Matemática</b:Title>
    <b:BookTitle>Teoría de la  funciones semióticas: Un enfoque ontológico -semiótico de la cognición e instrucción matemática</b:BookTitle>
    <b:Year>2003</b:Year>
    <b:Pages>27-80</b:Pages>
    <b:City>Granada</b:City>
    <b:Publisher>www.ugr.es/local/jgodino</b:Publisher>
    <b:RefOrder>40</b:RefOrder>
  </b:Source>
  <b:Source>
    <b:Tag>Alv05</b:Tag>
    <b:SourceType>DocumentFromInternetSite</b:SourceType>
    <b:Guid>{6DCB3EA7-1493-4330-9A06-13061C5FC89B}</b:Guid>
    <b:LCID>0</b:LCID>
    <b:Author>
      <b:Author>
        <b:NameList>
          <b:Person>
            <b:Last>Alvarado</b:Last>
            <b:First>Sara</b:First>
            <b:Middle>Victoria</b:Middle>
          </b:Person>
        </b:NameList>
      </b:Author>
    </b:Author>
    <b:Title>Concepciones de justicia en niños y niñas que habitan contextos  urbanos violentos</b:Title>
    <b:Year>2005</b:Year>
    <b:YearAccessed>2008</b:YearAccessed>
    <b:MonthAccessed>Septiembre</b:MonthAccessed>
    <b:RefOrder>41</b:RefOrder>
  </b:Source>
  <b:Source>
    <b:Tag>Duv</b:Tag>
    <b:SourceType>Book</b:SourceType>
    <b:Guid>{AA282F83-DA94-4097-9A01-B5E29AD644E8}</b:Guid>
    <b:LCID>0</b:LCID>
    <b:Author>
      <b:Author>
        <b:NameList>
          <b:Person>
            <b:Last>Duval</b:Last>
            <b:First>Raymond</b:First>
          </b:Person>
        </b:NameList>
      </b:Author>
    </b:Author>
    <b:Year>1995</b:Year>
    <b:RefOrder>42</b:RefOrder>
  </b:Source>
  <b:Source>
    <b:Tag>Seg09</b:Tag>
    <b:SourceType>JournalArticle</b:SourceType>
    <b:Guid>{A9EFAAB2-3117-4B7F-9F13-E7BAB650C11E}</b:Guid>
    <b:LCID>0</b:LCID>
    <b:Author>
      <b:Author>
        <b:NameList>
          <b:Person>
            <b:Last>Segovia Alex</b:Last>
            <b:First>Isidro</b:First>
          </b:Person>
          <b:Person>
            <b:Last>Castro Martínez</b:Last>
            <b:First>Enrique</b:First>
          </b:Person>
        </b:NameList>
      </b:Author>
    </b:Author>
    <b:Title>La estimación en le cálculo y en la medida: fundamentación curricular e invesitgaciones desarrolladas en el Departamento de Didáctica de la Matemática de la Univerisdad de Granada</b:Title>
    <b:Year>2009</b:Year>
    <b:JournalName>Electronic Journal of Research in Educational Psychology. Nº 17, vol 7 (1)</b:JournalName>
    <b:Pages>499-536</b:Pages>
    <b:RefOrder>43</b:RefOrder>
  </b:Source>
  <b:Source>
    <b:Tag>DeL05</b:Tag>
    <b:SourceType>ElectronicSource</b:SourceType>
    <b:Guid>{16A6D4EF-46C6-4B2A-8748-71B577833F51}</b:Guid>
    <b:LCID>0</b:LCID>
    <b:Author>
      <b:Author>
        <b:NameList>
          <b:Person>
            <b:Last>Salazar De León</b:Last>
            <b:First>Erwin</b:First>
            <b:Middle>Eduardo</b:Middle>
          </b:Person>
        </b:NameList>
      </b:Author>
    </b:Author>
    <b:Title>Análisis comparativo de los Conceptos Matemátiocs Maya y Kaxlan.</b:Title>
    <b:Year>2005</b:Year>
    <b:City>Nueva Guatemala de  la Asunción</b:City>
    <b:CountryRegion>Guatemala C.A</b:CountryRegion>
    <b:Month>Mayo</b:Month>
    <b:RefOrder>44</b:RefOrder>
  </b:Source>
  <b:Source>
    <b:Tag>Mor98</b:Tag>
    <b:SourceType>DocumentFromInternetSite</b:SourceType>
    <b:Guid>{708A0A5F-1398-4067-AD25-457E1DD49F0E}</b:Guid>
    <b:LCID>0</b:LCID>
    <b:Author>
      <b:Author>
        <b:Corporate>Moreira, Marco Antonio; Greca, Ilena María</b:Corporate>
      </b:Author>
    </b:Author>
    <b:Title>Modelos mentales y aprendizaje de física en electricidad y magnetismo</b:Title>
    <b:InternetSiteTitle>Revista enseñanza de las ciencias. 16 (2), 289-303</b:InternetSiteTitle>
    <b:Year>1998</b:Year>
    <b:URL>www.dialnet.unirioja.es</b:URL>
    <b:RefOrder>45</b:RefOrder>
  </b:Source>
  <b:Source>
    <b:Tag>Fra03</b:Tag>
    <b:SourceType>DocumentFromInternetSite</b:SourceType>
    <b:Guid>{CB848C8D-C710-48D7-8CB0-2D5D0B3B242B}</b:Guid>
    <b:LCID>0</b:LCID>
    <b:Author>
      <b:Author>
        <b:Corporate>Callis i Franco, Josep; Fiol Mora, María Luisa;</b:Corporate>
      </b:Author>
    </b:Author>
    <b:Title>Caraterísticas incidentes en la estimación métrica longitudinal</b:Title>
    <b:InternetSiteTitle>Dialnet</b:InternetSiteTitle>
    <b:Year>2003</b:Year>
    <b:YearAccessed>2007</b:YearAccessed>
    <b:MonthAccessed>junio</b:MonthAccessed>
    <b:DayAccessed>4</b:DayAccessed>
    <b:URL>dialnet.unirioja.es/servlet/articulo?codigo=2258647</b:URL>
    <b:RefOrder>46</b:RefOrder>
  </b:Source>
  <b:Source>
    <b:Tag>Ruf05</b:Tag>
    <b:SourceType>DocumentFromInternetSite</b:SourceType>
    <b:Guid>{FA3BE1CE-F99A-4BB8-AD3D-64CCA3C73B3C}</b:Guid>
    <b:LCID>0</b:LCID>
    <b:Author>
      <b:Author>
        <b:NameList>
          <b:Person>
            <b:Last>Gutiérrez</b:Last>
            <b:First>Rufina</b:First>
          </b:Person>
        </b:NameList>
      </b:Author>
    </b:Author>
    <b:Title>Polisemioa actual del concepro "Modelo Mental". Consecuencias para la invesitgación en didáctica.</b:Title>
    <b:InternetSiteTitle>Revista electrónica Invesitgación en Enseñanza de la Ciencia</b:InternetSiteTitle>
    <b:Year>2005</b:Year>
    <b:YearAccessed>2008</b:YearAccessed>
    <b:MonthAccessed>Febrero</b:MonthAccessed>
    <b:DayAccessed>17</b:DayAccessed>
    <b:URL>www.if.ufrgs.br/ienci/artigos/Artigo_ID129/v10_n2_a2005.pdf</b:URL>
    <b:RefOrder>47</b:RefOrder>
  </b:Source>
  <b:Source>
    <b:Tag>Mor96</b:Tag>
    <b:SourceType>DocumentFromInternetSite</b:SourceType>
    <b:Guid>{5E9A0EC2-D2A6-4C57-BB3F-252DE261A4EE}</b:Guid>
    <b:LCID>0</b:LCID>
    <b:Author>
      <b:Author>
        <b:Corporate>Moreira, Marco Antonio; Greca, Ileana;</b:Corporate>
      </b:Author>
    </b:Author>
    <b:Title>Estudio piloto sobre representaciones mentales, imágenes, Proposiciones y modelos mentales respecto al concepto de campo electromagnetismo en alumnos de física general, estudiantes de postgrado y físicos profesionales</b:Title>
    <b:InternetSiteTitle>Revista en invesitgación en enseñanza de las ciencias.</b:InternetSiteTitle>
    <b:Year>1996</b:Year>
    <b:URL>www.dialnet.unirioja.es</b:URL>
    <b:RefOrder>48</b:RefOrder>
  </b:Source>
  <b:Source>
    <b:Tag>Joh87</b:Tag>
    <b:SourceType>BookSection</b:SourceType>
    <b:Guid>{7C767E03-C18C-40D2-9B73-FAB143A160A3}</b:Guid>
    <b:LCID>0</b:LCID>
    <b:Author>
      <b:Author>
        <b:NameList>
          <b:Person>
            <b:Last>Johson-Laird</b:Last>
            <b:First>P.N.</b:First>
          </b:Person>
        </b:NameList>
      </b:Author>
      <b:BookAuthor>
        <b:NameList>
          <b:Person>
            <b:Last>Norman A.</b:Last>
            <b:First>Donald</b:First>
          </b:Person>
        </b:NameList>
      </b:BookAuthor>
    </b:Author>
    <b:Title>Modelos mentales en ciencia cognitiva</b:Title>
    <b:Year>1987</b:Year>
    <b:BookTitle>Perspectivas de las ciencias cognitivas</b:BookTitle>
    <b:Pages>179-231</b:Pages>
    <b:Publisher>Paidós</b:Publisher>
    <b:RefOrder>49</b:RefOrder>
  </b:Source>
  <b:Source>
    <b:Tag>Joh02</b:Tag>
    <b:SourceType>JournalArticle</b:SourceType>
    <b:Guid>{A5B8B4FA-F0B4-4F5D-89CB-9CE8C46F00AA}</b:Guid>
    <b:LCID>0</b:LCID>
    <b:Author>
      <b:Author>
        <b:Corporate>Johnson-Laird, Philip; García-Madrugada, Juan; Gutiérrez , Francisco; Carriedo, Nuria;</b:Corporate>
      </b:Author>
    </b:Author>
    <b:Title>Razonamiento con condiciones múltiples. La perspectiva de los modelos mentales</b:Title>
    <b:Year>2002</b:Year>
    <b:JournalName>Anuario de Psicología.Vol 3, nº 1</b:JournalName>
    <b:Pages>3-24</b:Pages>
    <b:RefOrder>50</b:RefOrder>
  </b:Source>
  <b:Source>
    <b:Tag>Mor981</b:Tag>
    <b:SourceType>JournalArticle</b:SourceType>
    <b:Guid>{76CEDD38-3487-4D32-A6C1-6F3DB62A4A6E}</b:Guid>
    <b:LCID>0</b:LCID>
    <b:Author>
      <b:Author>
        <b:NameList>
          <b:Person>
            <b:Last>Moreira</b:Last>
            <b:First>Marco</b:First>
            <b:Middle>Antonio</b:Middle>
          </b:Person>
          <b:Person>
            <b:Last>Greca</b:Last>
            <b:First>Ileana</b:First>
            <b:Middle>María</b:Middle>
          </b:Person>
        </b:NameList>
      </b:Author>
    </b:Author>
    <b:Title>Modelos mentales, modelos conceptuales y modelización </b:Title>
    <b:JournalName>Enseñanza de la Física, vol15, nº2</b:JournalName>
    <b:Year>1998</b:Year>
    <b:Pages>107-120</b:Pages>
    <b:RefOrder>51</b:RefOrder>
  </b:Source>
  <b:Source>
    <b:Tag>Mor02</b:Tag>
    <b:SourceType>JournalArticle</b:SourceType>
    <b:Guid>{C49594B9-E1DC-42A8-9D6D-D01C682D60DA}</b:Guid>
    <b:LCID>0</b:LCID>
    <b:Author>
      <b:Author>
        <b:NameList>
          <b:Person>
            <b:Last>Moreria</b:Last>
            <b:First>Marco</b:First>
            <b:Middle>Antonio</b:Middle>
          </b:Person>
          <b:Person>
            <b:Last>Greca</b:Last>
            <b:First>Ileana</b:First>
            <b:Middle>María</b:Middle>
          </b:Person>
        </b:NameList>
      </b:Author>
    </b:Author>
    <b:Title>Modelos mentales y modelos conceptuales en la enseñanza y aprendizaje de las ciencias</b:Title>
    <b:JournalName>Revista Brasileña de investigación en educación en ciencias.v,2, n º3</b:JournalName>
    <b:Year>2002</b:Year>
    <b:Pages>37-57</b:Pages>
    <b:RefOrder>52</b:RefOrder>
  </b:Source>
  <b:Source>
    <b:Tag>Gut96</b:Tag>
    <b:SourceType>JournalArticle</b:SourceType>
    <b:Guid>{2BB0C833-078F-4F8E-9DEC-1EF1BE4697E0}</b:Guid>
    <b:LCID>0</b:LCID>
    <b:Author>
      <b:Author>
        <b:Corporate>Gutiérrez, Rufina</b:Corporate>
      </b:Author>
    </b:Author>
    <b:Title>Modelos mentales y concepciones espontáneas</b:Title>
    <b:JournalName>Alambique, 7</b:JournalName>
    <b:Year>1996</b:Year>
    <b:Pages>73-86</b:Pages>
    <b:RefOrder>53</b:RefOrder>
  </b:Source>
  <b:Source>
    <b:Tag>Gut94</b:Tag>
    <b:SourceType>DocumentFromInternetSite</b:SourceType>
    <b:Guid>{D821B713-1422-4348-97AC-86DE299D731C}</b:Guid>
    <b:LCID>0</b:LCID>
    <b:Author>
      <b:Author>
        <b:NameList>
          <b:Person>
            <b:Last>Gutierrez</b:Last>
            <b:First>Rufina</b:First>
          </b:Person>
        </b:NameList>
      </b:Author>
    </b:Author>
    <b:Title>Coherencia del pensamiento espontáneo y causalidad. El caso de la dinámica elemental</b:Title>
    <b:Year>1994</b:Year>
    <b:InternetSiteTitle>Tesis docotoral. Universidad Complutense de Madrid</b:InternetSiteTitle>
    <b:URL>www.dialnet.unirioja.es</b:URL>
    <b:RefOrder>54</b:RefOrder>
  </b:Source>
  <b:Source>
    <b:Tag>Alu</b:Tag>
    <b:SourceType>DocumentFromInternetSite</b:SourceType>
    <b:Guid>{ADD9D7CF-A87B-4F2C-BCC9-DD459D19D588}</b:Guid>
    <b:LCID>0</b:LCID>
    <b:Author>
      <b:Author>
        <b:Corporate>Alurralde, Estela; Salinas, Julia;</b:Corporate>
      </b:Author>
    </b:Author>
    <b:Title>Modelos explicativos  que estructuran las ideas de los estudiantes en física: aportes, resultados e interpretaciones para le aprendizaje de empuje</b:Title>
    <b:URL>www.feeye.uncu.edu.ar/.../060%20-%20Alurralde%20y%20Salinas%20-%20UN%20Tucuman.pdf </b:URL>
    <b:RefOrder>55</b:RefOrder>
  </b:Source>
  <b:Source>
    <b:Tag>Tam06</b:Tag>
    <b:SourceType>JournalArticle</b:SourceType>
    <b:Guid>{1A5E0EAA-96B3-41B4-990A-257A146528C4}</b:Guid>
    <b:LCID>0</b:LCID>
    <b:Author>
      <b:Author>
        <b:Corporate>Tamayo Alzate, Oscar Eugenio</b:Corporate>
      </b:Author>
    </b:Author>
    <b:Title>Representaciones semióticas y evolución  conceptual en la enseñanza de las ciencias y las matemáticas</b:Title>
    <b:Year>2006</b:Year>
    <b:JournalName>Revista Educación y pedagogía.vol18, nº 45</b:JournalName>
    <b:Pages>39-49</b:Pages>
    <b:RefOrder>56</b:RefOrder>
  </b:Source>
  <b:Source>
    <b:Tag>San02</b:Tag>
    <b:SourceType>BookSection</b:SourceType>
    <b:Guid>{BE1BCEF9-3508-43ED-878F-636ECA98A209}</b:Guid>
    <b:LCID>0</b:LCID>
    <b:Author>
      <b:Author>
        <b:Corporate>Sanmartí, Neus;</b:Corporate>
      </b:Author>
      <b:BookAuthor>
        <b:NameList>
          <b:Person>
            <b:Last>Cátal M</b:Last>
            <b:First>Cubero</b:First>
            <b:Middle>R, Díaz J, Feu T, García E, García J, Jíménez M, Pedrinaci E, Pújol R, Sanmatí N, Sequeiros L, Solsona N, Vilá N, Vilches A, Zabala A.</b:Middle>
          </b:Person>
        </b:NameList>
      </b:BookAuthor>
    </b:Author>
    <b:Title>Un reto: mejorar la enseñanza de las ciencias</b:Title>
    <b:Year>2002</b:Year>
    <b:Pages>13-26</b:Pages>
    <b:BookTitle>Las ciencias en las escuela</b:BookTitle>
    <b:City>Barcelona</b:City>
    <b:Publisher>Graó</b:Publisher>
    <b:RefOrder>57</b:RefOrder>
  </b:Source>
  <b:Source>
    <b:Tag>God03</b:Tag>
    <b:SourceType>BookSection</b:SourceType>
    <b:Guid>{3A4A0072-106C-4712-BDD7-0D734C9A6E90}</b:Guid>
    <b:LCID>0</b:LCID>
    <b:Author>
      <b:Author>
        <b:Corporate>Godino Díaz, Juan;</b:Corporate>
      </b:Author>
      <b:BookAuthor>
        <b:NameList>
          <b:Person>
            <b:Last>Godino Díaz</b:Last>
            <b:First>Juan</b:First>
          </b:Person>
        </b:NameList>
      </b:BookAuthor>
    </b:Author>
    <b:Title>Comprensión y competencia matemática</b:Title>
    <b:BookTitle>Teoría de las funcines semióticas. Un enfoque ontológico-semiótico de la cognción e instrucción matemática</b:BookTitle>
    <b:Year>2003</b:Year>
    <b:Pages>318</b:Pages>
    <b:City>Granda</b:City>
    <b:Publisher>Universidad de granada</b:Publisher>
    <b:RefOrder>58</b:RefOrder>
  </b:Source>
  <b:Source>
    <b:Tag>Gie92</b:Tag>
    <b:SourceType>BookSection</b:SourceType>
    <b:Guid>{8D246C93-8FB6-4E58-BB45-487A37031151}</b:Guid>
    <b:LCID>0</b:LCID>
    <b:Author>
      <b:Author>
        <b:NameList>
          <b:Person>
            <b:Last>Giere</b:Last>
            <b:First>Ronald</b:First>
          </b:Person>
        </b:NameList>
      </b:Author>
      <b:BookAuthor>
        <b:NameList>
          <b:Person>
            <b:Last>Giere</b:Last>
            <b:First>Ronald</b:First>
          </b:Person>
        </b:NameList>
      </b:BookAuthor>
    </b:Author>
    <b:Title>Modelos  y teorías</b:Title>
    <b:BookTitle>La explicación de la ciencia</b:BookTitle>
    <b:Year>1992</b:Year>
    <b:Pages>352</b:Pages>
    <b:City>México</b:City>
    <b:Publisher>Consejo nacional de ciencia y tecnología</b:Publisher>
    <b:RefOrder>59</b:RefOrder>
  </b:Source>
  <b:Source>
    <b:Tag>Vas871</b:Tag>
    <b:SourceType>Book</b:SourceType>
    <b:Guid>{8D39D17F-6588-494A-AA20-FB3626FDE7F4}</b:Guid>
    <b:LCID>0</b:LCID>
    <b:Author>
      <b:Author>
        <b:NameList>
          <b:Person>
            <b:Last>Vasco Uribe</b:Last>
            <b:First>Carlos</b:First>
            <b:Middle>Eduardo</b:Middle>
          </b:Person>
        </b:NameList>
      </b:Author>
    </b:Author>
    <b:Title>El enfoque de sistemas en el nuevo programa de matemáticas. En M.E.N: un nuevo enfoque para la didáctica de las matemáticas , vol II.</b:Title>
    <b:Year>1987</b:Year>
    <b:City>Bogotá</b:City>
    <b:Publisher>Serie Pedagogía y Currículo</b:Publisher>
    <b:RefOrder>60</b:RefOrder>
  </b:Source>
  <b:Source>
    <b:Tag>Goe881</b:Tag>
    <b:SourceType>Book</b:SourceType>
    <b:Guid>{DF469977-2C16-46CC-8A44-57CC649B7945}</b:Guid>
    <b:LCID>0</b:LCID>
    <b:Author>
      <b:Author>
        <b:Corporate>Goetz, J.P; LeCompte , M.D.;</b:Corporate>
      </b:Author>
    </b:Author>
    <b:Title>Etnografía y diseño cualitativo en invesitgación educativa</b:Title>
    <b:Year>1988</b:Year>
    <b:City>Madrid</b:City>
    <b:Publisher>Morata</b:Publisher>
    <b:RefOrder>61</b:RefOrder>
  </b:Source>
  <b:Source>
    <b:Tag>God031</b:Tag>
    <b:SourceType>BookSection</b:SourceType>
    <b:Guid>{7E01BFB4-7BEC-4E07-BE65-5C326F7EA7F6}</b:Guid>
    <b:LCID>0</b:LCID>
    <b:Author>
      <b:Author>
        <b:NameList>
          <b:Person>
            <b:Last>Godino</b:Last>
            <b:First>Juan</b:First>
            <b:Middle>D</b:Middle>
          </b:Person>
        </b:NameList>
      </b:Author>
      <b:BookAuthor>
        <b:NameList>
          <b:Person>
            <b:Last>Godino</b:Last>
            <b:First>Juan</b:First>
            <b:Middle>D</b:Middle>
          </b:Person>
        </b:NameList>
      </b:BookAuthor>
    </b:Author>
    <b:Title>Paradigmas, problemas y metodologías de investigación en Didáctica de las Matemáticas</b:Title>
    <b:Year>2003</b:Year>
    <b:City>Granda</b:City>
    <b:Publisher>Universidad de Granada</b:Publisher>
    <b:BookTitle>Invesitgaciones sobre fundamentos teóricos y metodológicos de la Educación Matemática</b:BookTitle>
    <b:Pages>59-74</b:Pages>
    <b:RefOrder>62</b:RefOrder>
  </b:Source>
  <b:Source>
    <b:Tag>Ote06</b:Tag>
    <b:SourceType>JournalArticle</b:SourceType>
    <b:Guid>{6EA93159-C3FF-4D7B-9995-46BD753552E0}</b:Guid>
    <b:LCID>0</b:LCID>
    <b:Author>
      <b:Author>
        <b:Corporate>Otero, María Rita; Banks-Leite, Luci;</b:Corporate>
      </b:Author>
    </b:Author>
    <b:Title>Modelos mentales y modelos numéricos: un estudio descriptivo en la enseñanza media</b:Title>
    <b:Year>2006</b:Year>
    <b:Pages>151-178</b:Pages>
    <b:JournalName>Relime</b:JournalName>
    <b:Volume>9</b:Volume>
    <b:Issue>1</b:Issue>
    <b:RefOrder>63</b:RefOrder>
  </b:Source>
  <b:Source>
    <b:Tag>Eli02</b:Tag>
    <b:SourceType>JournalArticle</b:SourceType>
    <b:Guid>{CD42F914-B043-417B-802F-F9FF93A36CA8}</b:Guid>
    <b:LCID>0</b:LCID>
    <b:Author>
      <b:Author>
        <b:Corporate>Elichiribehety, Inés; Otero, María  Rita; Fanaro, María de los Angeles;</b:Corporate>
      </b:Author>
    </b:Author>
    <b:Title>Los modelos que subyacen a la resolción de problemas algebraicos: un estudio transversal</b:Title>
    <b:JournalName>Relime</b:JournalName>
    <b:Year>2002</b:Year>
    <b:Pages>169-198</b:Pages>
    <b:Volume>5</b:Volume>
    <b:Issue>2</b:Issue>
    <b:RefOrder>64</b:RefOrder>
  </b:Source>
</b:Sources>
</file>

<file path=customXml/itemProps1.xml><?xml version="1.0" encoding="utf-8"?>
<ds:datastoreItem xmlns:ds="http://schemas.openxmlformats.org/officeDocument/2006/customXml" ds:itemID="{B4B7F743-F0F0-4CF6-836C-FD684ED71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2622</Words>
  <Characters>14425</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Windows XP Colossus Edition 2 Reloaded</Company>
  <LinksUpToDate>false</LinksUpToDate>
  <CharactersWithSpaces>17013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Colossus User</dc:creator>
  <cp:lastModifiedBy>WinuE</cp:lastModifiedBy>
  <cp:revision>5</cp:revision>
  <cp:lastPrinted>2009-07-08T14:01:00Z</cp:lastPrinted>
  <dcterms:created xsi:type="dcterms:W3CDTF">2009-07-08T05:32:00Z</dcterms:created>
  <dcterms:modified xsi:type="dcterms:W3CDTF">2009-07-08T14:03:00Z</dcterms:modified>
</cp:coreProperties>
</file>